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Tr="0055671E">
        <w:tc>
          <w:tcPr>
            <w:tcW w:w="7371" w:type="dxa"/>
            <w:gridSpan w:val="2"/>
            <w:tcBorders>
              <w:top w:val="nil"/>
              <w:left w:val="nil"/>
              <w:bottom w:val="single" w:sz="4" w:space="0" w:color="auto"/>
            </w:tcBorders>
          </w:tcPr>
          <w:p w:rsidR="003A369F" w:rsidRPr="00E12336" w:rsidRDefault="00111DFA" w:rsidP="00F249AD">
            <w:pPr>
              <w:jc w:val="center"/>
              <w:rPr>
                <w:b/>
              </w:rPr>
            </w:pPr>
            <w:r w:rsidRPr="00E12336">
              <w:rPr>
                <w:b/>
              </w:rPr>
              <w:t>TABLA DE CUALIFICACIÓN DOCENTE</w:t>
            </w:r>
          </w:p>
        </w:tc>
        <w:tc>
          <w:tcPr>
            <w:tcW w:w="1123" w:type="dxa"/>
          </w:tcPr>
          <w:p w:rsidR="003A369F" w:rsidRDefault="003A369F">
            <w:r>
              <w:t>Nº ECTS</w:t>
            </w:r>
          </w:p>
        </w:tc>
      </w:tr>
      <w:tr w:rsidR="003A369F" w:rsidTr="0055671E">
        <w:tc>
          <w:tcPr>
            <w:tcW w:w="7371" w:type="dxa"/>
            <w:gridSpan w:val="2"/>
            <w:tcBorders>
              <w:top w:val="single" w:sz="4" w:space="0" w:color="auto"/>
            </w:tcBorders>
          </w:tcPr>
          <w:p w:rsidR="002726C7" w:rsidRPr="007579F8" w:rsidRDefault="007579F8" w:rsidP="002726C7">
            <w:r w:rsidRPr="001D7F79">
              <w:rPr>
                <w:b/>
                <w:u w:val="single"/>
              </w:rPr>
              <w:t>MATERIA</w:t>
            </w:r>
            <w:r>
              <w:t xml:space="preserve">: </w:t>
            </w:r>
            <w:r w:rsidR="00E4056B">
              <w:t>DERECHO PROCESAL. PROCESO CIVIL Y PROCESO PENAL</w:t>
            </w:r>
          </w:p>
          <w:p w:rsidR="002726C7" w:rsidRPr="003A369F" w:rsidRDefault="002726C7" w:rsidP="002726C7">
            <w:pPr>
              <w:rPr>
                <w:u w:val="single"/>
              </w:rPr>
            </w:pPr>
          </w:p>
        </w:tc>
        <w:tc>
          <w:tcPr>
            <w:tcW w:w="1123" w:type="dxa"/>
          </w:tcPr>
          <w:p w:rsidR="003A369F" w:rsidRDefault="003A369F"/>
        </w:tc>
      </w:tr>
      <w:tr w:rsidR="003A369F" w:rsidTr="001D7F79">
        <w:trPr>
          <w:trHeight w:val="469"/>
        </w:trPr>
        <w:tc>
          <w:tcPr>
            <w:tcW w:w="1560" w:type="dxa"/>
          </w:tcPr>
          <w:p w:rsidR="003A369F" w:rsidRDefault="003A369F">
            <w:pPr>
              <w:rPr>
                <w:u w:val="single"/>
              </w:rPr>
            </w:pPr>
            <w:r w:rsidRPr="003A369F">
              <w:rPr>
                <w:u w:val="single"/>
              </w:rPr>
              <w:t>Perfil del profesor</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D74ECA" w:rsidRDefault="00D74ECA">
            <w:r>
              <w:t>Catedrático de Universidad</w:t>
            </w:r>
          </w:p>
          <w:p w:rsidR="00D74ECA" w:rsidRDefault="00D74ECA"/>
          <w:p w:rsidR="003A369F" w:rsidRDefault="00D74ECA">
            <w:r>
              <w:t>Experto en Teoría General del Proceso, Proceso Civil, Proceso Penal, Derecho Procesal Europeo, Derecho Procesal Comparado</w:t>
            </w:r>
          </w:p>
          <w:p w:rsidR="0080529C" w:rsidRDefault="00D74ECA">
            <w:r>
              <w:t xml:space="preserve">Experiencia investigadora: 3 sexenios vivos; </w:t>
            </w:r>
            <w:r w:rsidR="0080529C">
              <w:t>dirección y participación en numerosos proyectos de investigación, nacionales y europeos; estancias de investigación en Universidades e instituciones de Alemania, Francia, Italia, Países Bajos y EE.UU.</w:t>
            </w:r>
          </w:p>
          <w:p w:rsidR="001D7F79" w:rsidRDefault="00D74ECA">
            <w:r>
              <w:t>20 monografías; 70 capítulos de libro; 70 artículos en revistas nacionales y extranjeras.</w:t>
            </w:r>
          </w:p>
          <w:p w:rsidR="001D7F79" w:rsidRDefault="001D7F79">
            <w:r>
              <w:t xml:space="preserve">Experiencia </w:t>
            </w:r>
            <w:r w:rsidR="00D74ECA">
              <w:t>docente: 4 quinquenios; impartición en varios cursos de todas las asig</w:t>
            </w:r>
            <w:r w:rsidR="0080529C">
              <w:t>naturas vinculadas a la materia; participación constante en proyectos de innovación docente vinculados a las asignaturas asociadas a la materia; participación constante en los programas de evaluación del profesorado de la UCM (mención de excelencia en diversas ocasiones)</w:t>
            </w:r>
          </w:p>
          <w:p w:rsidR="001D7F79" w:rsidRDefault="001D7F79"/>
          <w:p w:rsidR="001D7F79" w:rsidRDefault="00DA632F" w:rsidP="001D7F79">
            <w:r>
              <w:t xml:space="preserve">Se estima una necesidad de 34 </w:t>
            </w:r>
            <w:r w:rsidR="001D7F79">
              <w:t>profesores</w:t>
            </w:r>
            <w:bookmarkStart w:id="0" w:name="_GoBack"/>
            <w:bookmarkEnd w:id="0"/>
          </w:p>
        </w:tc>
      </w:tr>
      <w:tr w:rsidR="00F77EB7" w:rsidTr="001D7F79">
        <w:trPr>
          <w:trHeight w:val="871"/>
        </w:trPr>
        <w:tc>
          <w:tcPr>
            <w:tcW w:w="1560" w:type="dxa"/>
          </w:tcPr>
          <w:p w:rsidR="00F77EB7" w:rsidRDefault="00F77EB7">
            <w:pPr>
              <w:rPr>
                <w:u w:val="single"/>
              </w:rPr>
            </w:pPr>
            <w:r w:rsidRPr="003A369F">
              <w:rPr>
                <w:u w:val="single"/>
              </w:rPr>
              <w:t>Líneas de investigación</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1D7F79" w:rsidRDefault="001D7F79">
            <w:r>
              <w:t>1.</w:t>
            </w:r>
            <w:r w:rsidR="00D74ECA">
              <w:t xml:space="preserve"> El proceso civil español a la luz de la experiencia práctica</w:t>
            </w:r>
          </w:p>
          <w:p w:rsidR="001D7F79" w:rsidRDefault="001D7F79">
            <w:r>
              <w:t>2.</w:t>
            </w:r>
            <w:r w:rsidR="00D74ECA">
              <w:t xml:space="preserve"> La reforma del proceso penal</w:t>
            </w:r>
          </w:p>
          <w:p w:rsidR="001D7F79" w:rsidRDefault="001D7F79">
            <w:r>
              <w:t>3.</w:t>
            </w:r>
            <w:r w:rsidR="00D74ECA">
              <w:t xml:space="preserve"> La armonización del proceso civil en la Unión Europea</w:t>
            </w:r>
          </w:p>
          <w:p w:rsidR="001D7F79" w:rsidRDefault="001D7F79">
            <w:r>
              <w:t>4.</w:t>
            </w:r>
            <w:r w:rsidR="00D74ECA">
              <w:t xml:space="preserve"> Las garantías del proceso penal en la Unión Europea</w:t>
            </w:r>
          </w:p>
          <w:p w:rsidR="001D7F79" w:rsidRDefault="001D7F79">
            <w:r>
              <w:t>5.</w:t>
            </w:r>
            <w:r w:rsidR="00D74ECA">
              <w:t xml:space="preserve"> Desafíos para la tutela efectiva del ordenamiento sustantivo</w:t>
            </w:r>
          </w:p>
          <w:p w:rsidR="001D7F79" w:rsidRDefault="001D7F79">
            <w:r>
              <w:t>.</w:t>
            </w:r>
          </w:p>
          <w:p w:rsidR="001D7F79" w:rsidRDefault="001D7F79">
            <w:r>
              <w:t>.</w:t>
            </w:r>
          </w:p>
          <w:p w:rsidR="001D7F79" w:rsidRDefault="001D7F79">
            <w:r>
              <w:t>.</w:t>
            </w:r>
          </w:p>
          <w:p w:rsidR="001D7F79" w:rsidRDefault="001D7F79"/>
        </w:tc>
      </w:tr>
      <w:tr w:rsidR="006E5F82" w:rsidTr="001D7F79">
        <w:trPr>
          <w:trHeight w:val="2266"/>
        </w:trPr>
        <w:tc>
          <w:tcPr>
            <w:tcW w:w="1560" w:type="dxa"/>
          </w:tcPr>
          <w:p w:rsidR="006E5F82" w:rsidRDefault="006E5F82" w:rsidP="006E5F82">
            <w:pPr>
              <w:rPr>
                <w:u w:val="single"/>
              </w:rPr>
            </w:pPr>
            <w:r w:rsidRPr="003A369F">
              <w:rPr>
                <w:u w:val="single"/>
              </w:rPr>
              <w:t>Proyectos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Pr="003A369F" w:rsidRDefault="006E5F82" w:rsidP="006E5F82">
            <w:pPr>
              <w:rPr>
                <w:u w:val="single"/>
              </w:rPr>
            </w:pPr>
          </w:p>
        </w:tc>
        <w:tc>
          <w:tcPr>
            <w:tcW w:w="6934" w:type="dxa"/>
            <w:gridSpan w:val="2"/>
          </w:tcPr>
          <w:p w:rsidR="0080529C" w:rsidRPr="0080529C" w:rsidRDefault="0080529C" w:rsidP="0080529C">
            <w:pPr>
              <w:jc w:val="both"/>
            </w:pPr>
            <w:r>
              <w:t xml:space="preserve">1. </w:t>
            </w:r>
            <w:r w:rsidRPr="0080529C">
              <w:rPr>
                <w:rFonts w:hint="eastAsia"/>
              </w:rPr>
              <w:t>Investigador Principal del Proyecto de Investigaci</w:t>
            </w:r>
            <w:r w:rsidRPr="0080529C">
              <w:t>ón «Instrumentos para la cooperación judicial penal en la Unión Europea» (SEJ2004-06192/JURI), financiado por el Ministerio de Educación y Ciencia, desde 2004 hasta abril de 2008.</w:t>
            </w:r>
          </w:p>
          <w:p w:rsidR="0080529C" w:rsidRPr="0080529C" w:rsidRDefault="0080529C" w:rsidP="0080529C">
            <w:pPr>
              <w:jc w:val="both"/>
            </w:pPr>
            <w:r>
              <w:t xml:space="preserve">2. </w:t>
            </w:r>
            <w:r w:rsidRPr="0080529C">
              <w:t>Investigador Principal del Proyecto de Investigación «El proceso penal en España: Propuestas para su reforma» (DER 2008-02509), financiado por el Ministerio de Ciencia e Innovación, desde 2009 hasta 2012.</w:t>
            </w:r>
          </w:p>
          <w:p w:rsidR="0080529C" w:rsidRPr="0080529C" w:rsidRDefault="0080529C" w:rsidP="0080529C">
            <w:pPr>
              <w:jc w:val="both"/>
            </w:pPr>
            <w:r>
              <w:t xml:space="preserve">3. </w:t>
            </w:r>
            <w:r w:rsidRPr="0080529C">
              <w:t xml:space="preserve">Coordinador Principal e Investigador del Proyecto de Investigación «El Derecho Procesal Civil Europeo y la implantación de la e-Justicia en la Unión Europea (Plan de estudio y difusión entre operadores jurídicos) / </w:t>
            </w:r>
            <w:r w:rsidRPr="0080529C">
              <w:rPr>
                <w:i/>
              </w:rPr>
              <w:t>European Civil Procedure and e-Justice implementation within the European Union (A Planning for its Study and Diffusion among Legal Practitioners)</w:t>
            </w:r>
            <w:r w:rsidRPr="0080529C">
              <w:t xml:space="preserve">», financiado por la Dirección General de Justicia, Libertad y Seguridad de la Comisión Europea en el marco del la </w:t>
            </w:r>
            <w:r w:rsidRPr="0080529C">
              <w:rPr>
                <w:i/>
              </w:rPr>
              <w:t>Action Grant</w:t>
            </w:r>
            <w:r w:rsidRPr="0080529C">
              <w:t xml:space="preserve"> JLS/2008/JCIV/AG/1008 con un importe de 451.977,16 €, entre el 01/01/2010 y el 31/12/2011.</w:t>
            </w:r>
          </w:p>
          <w:p w:rsidR="0080529C" w:rsidRPr="0080529C" w:rsidRDefault="0080529C" w:rsidP="0080529C">
            <w:pPr>
              <w:jc w:val="both"/>
            </w:pPr>
            <w:r>
              <w:t xml:space="preserve">4. </w:t>
            </w:r>
            <w:r w:rsidRPr="0080529C">
              <w:t xml:space="preserve">Investigador del Proyecto de Investigación «El proceso civil en la jurisprudencia del Tribunal Europeo de Derechos Humanos: Bases para la armonización del Derecho Procesal Civil en Europa» (DER 2012-33378), financiado por el Ministerio de Economía y Competitividad durante los años 2013 a 2015. Investigador Principal: Andrés de la Oliva Santos. </w:t>
            </w:r>
            <w:r w:rsidRPr="0080529C">
              <w:lastRenderedPageBreak/>
              <w:t>Importe de la financiación: 24.500 €.</w:t>
            </w:r>
          </w:p>
          <w:p w:rsidR="0080529C" w:rsidRPr="0080529C" w:rsidRDefault="0080529C" w:rsidP="0080529C">
            <w:pPr>
              <w:jc w:val="both"/>
              <w:rPr>
                <w:szCs w:val="26"/>
              </w:rPr>
            </w:pPr>
            <w:r>
              <w:t xml:space="preserve">5. </w:t>
            </w:r>
            <w:r w:rsidRPr="0080529C">
              <w:rPr>
                <w:szCs w:val="26"/>
              </w:rPr>
              <w:t>Investigador del Proyecto de Investigación «</w:t>
            </w:r>
            <w:r w:rsidRPr="0080529C">
              <w:rPr>
                <w:i/>
                <w:szCs w:val="26"/>
              </w:rPr>
              <w:t>European Civil Procedure for Lawyers: Promoting Training to Improve the Effectiveness of Transnational Justice</w:t>
            </w:r>
            <w:r w:rsidRPr="0080529C">
              <w:rPr>
                <w:i/>
              </w:rPr>
              <w:t>»</w:t>
            </w:r>
            <w:r w:rsidRPr="0080529C">
              <w:rPr>
                <w:szCs w:val="26"/>
              </w:rPr>
              <w:t xml:space="preserve"> JUST/2014/JTRA/AG/EJTR/6771 (Action Grant concedida por la Dirección General de Justicia de la Comisión Europea del 01/11/2015 al 30/10/2017, coordinada por la Prof. Dra. Elena D’Alessandro (Università degli Studi di Torino). Importe de la financiación: 131.790,63 €.</w:t>
            </w:r>
          </w:p>
          <w:p w:rsidR="0080529C" w:rsidRPr="0080529C" w:rsidRDefault="0080529C" w:rsidP="0080529C">
            <w:pPr>
              <w:jc w:val="both"/>
            </w:pPr>
            <w:r>
              <w:t xml:space="preserve">6. </w:t>
            </w:r>
            <w:r w:rsidRPr="0080529C">
              <w:t>Investigador Principal del Proyecto de Investigación «La armonización del proceso civil en la Unión Europea » (DER 2015-64756-P), financiado por el Ministerio de Economía y Competitividad, desde 2016 hasta 201</w:t>
            </w:r>
            <w:r>
              <w:t>9.</w:t>
            </w:r>
          </w:p>
          <w:p w:rsidR="0080529C" w:rsidRPr="0080529C" w:rsidRDefault="0080529C" w:rsidP="0080529C">
            <w:pPr>
              <w:jc w:val="both"/>
              <w:rPr>
                <w:szCs w:val="26"/>
              </w:rPr>
            </w:pPr>
            <w:r>
              <w:t xml:space="preserve">7. </w:t>
            </w:r>
            <w:r w:rsidRPr="0080529C">
              <w:rPr>
                <w:szCs w:val="26"/>
              </w:rPr>
              <w:t xml:space="preserve">Investigador del Consorcio, liderado por el Max Planck Institute for International, European and Regulatory Procedural Law de Luxemburgo, que ha obtenido el concurso JUST/2014/RCON/PR/CIVI/0082 – </w:t>
            </w:r>
            <w:r w:rsidRPr="0080529C">
              <w:rPr>
                <w:i/>
                <w:szCs w:val="26"/>
              </w:rPr>
              <w:t>An evaluation study of national procedural laws and practices in terms of their impact on the free circulation of judgments and on the equivalence and effectiveness of the procedural protection of consumers under EU consumer law</w:t>
            </w:r>
            <w:r w:rsidRPr="0080529C">
              <w:rPr>
                <w:szCs w:val="26"/>
              </w:rPr>
              <w:t xml:space="preserve">, convocado por la Dirección General de Justicia y Consumo de la Comisión Europea durante 2016, coordinado por el Prof. Dr. Burkhard Hess (Max Planck Institute). </w:t>
            </w:r>
          </w:p>
          <w:p w:rsidR="0080529C" w:rsidRPr="0080529C" w:rsidRDefault="00DA632F" w:rsidP="0080529C">
            <w:pPr>
              <w:ind w:left="567"/>
              <w:jc w:val="both"/>
              <w:rPr>
                <w:szCs w:val="26"/>
              </w:rPr>
            </w:pPr>
            <w:hyperlink r:id="rId8" w:history="1">
              <w:r w:rsidR="0080529C" w:rsidRPr="0080529C">
                <w:rPr>
                  <w:rStyle w:val="Hipervnculo"/>
                  <w:szCs w:val="26"/>
                </w:rPr>
                <w:t>https://publications.europa.eu/en/publication-detail/-/publication/531ef49a-9768-11e7-b92d-01aa75ed71a1/language-en</w:t>
              </w:r>
            </w:hyperlink>
          </w:p>
          <w:p w:rsidR="001D7F79" w:rsidRDefault="001D7F79" w:rsidP="006E5F82"/>
          <w:p w:rsidR="001D7F79" w:rsidRDefault="001D7F79" w:rsidP="006E5F82">
            <w:r>
              <w:t>.</w:t>
            </w:r>
          </w:p>
          <w:p w:rsidR="001D7F79" w:rsidRDefault="001D7F79" w:rsidP="006E5F82">
            <w:r>
              <w:t>.</w:t>
            </w:r>
          </w:p>
          <w:p w:rsidR="001D7F79" w:rsidRDefault="001D7F79" w:rsidP="006E5F82"/>
        </w:tc>
      </w:tr>
      <w:tr w:rsidR="006E5F82" w:rsidTr="001D7F79">
        <w:tc>
          <w:tcPr>
            <w:tcW w:w="1560" w:type="dxa"/>
          </w:tcPr>
          <w:p w:rsidR="006E5F82" w:rsidRDefault="006E5F82" w:rsidP="006E5F82">
            <w:pPr>
              <w:rPr>
                <w:u w:val="single"/>
              </w:rPr>
            </w:pPr>
            <w:r w:rsidRPr="003A369F">
              <w:rPr>
                <w:u w:val="single"/>
              </w:rPr>
              <w:lastRenderedPageBreak/>
              <w:t>Publicaciones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Default="006E5F82" w:rsidP="006E5F82">
            <w:pPr>
              <w:rPr>
                <w:u w:val="single"/>
              </w:rPr>
            </w:pPr>
          </w:p>
          <w:p w:rsidR="006E5F82" w:rsidRDefault="006E5F82" w:rsidP="006E5F82">
            <w:pPr>
              <w:rPr>
                <w:u w:val="single"/>
              </w:rPr>
            </w:pPr>
          </w:p>
          <w:p w:rsidR="006E5F82" w:rsidRPr="003A369F" w:rsidRDefault="006E5F82" w:rsidP="006E5F82">
            <w:pPr>
              <w:rPr>
                <w:u w:val="single"/>
              </w:rPr>
            </w:pPr>
          </w:p>
        </w:tc>
        <w:tc>
          <w:tcPr>
            <w:tcW w:w="6934" w:type="dxa"/>
            <w:gridSpan w:val="2"/>
          </w:tcPr>
          <w:p w:rsidR="002C4005" w:rsidRPr="002C4005" w:rsidRDefault="002C4005" w:rsidP="002C4005">
            <w:pPr>
              <w:jc w:val="both"/>
            </w:pPr>
            <w:r w:rsidRPr="002C4005">
              <w:rPr>
                <w:b/>
              </w:rPr>
              <w:t>1. Libros</w:t>
            </w:r>
          </w:p>
          <w:p w:rsidR="002C4005" w:rsidRPr="002C4005" w:rsidRDefault="002C4005" w:rsidP="002C4005">
            <w:pPr>
              <w:jc w:val="both"/>
            </w:pPr>
          </w:p>
          <w:p w:rsidR="002C4005" w:rsidRPr="002C4005" w:rsidRDefault="002C4005" w:rsidP="002C4005">
            <w:pPr>
              <w:jc w:val="both"/>
            </w:pPr>
            <w:r w:rsidRPr="002C4005">
              <w:rPr>
                <w:b/>
                <w:bCs/>
              </w:rPr>
              <w:t>1.</w:t>
            </w:r>
            <w:r w:rsidRPr="002C4005">
              <w:t xml:space="preserve"> </w:t>
            </w:r>
            <w:r w:rsidRPr="002C4005">
              <w:rPr>
                <w:i/>
              </w:rPr>
              <w:t>Medidas cautelares de proceso civil extranjero (Artículo 24 del Convenio de Bruselas)</w:t>
            </w:r>
            <w:r w:rsidRPr="002C4005">
              <w:t>, Ed. Comares, Granada, 1998. 551 págs. ISBN: 84-8151-698-8.</w:t>
            </w:r>
          </w:p>
          <w:p w:rsidR="002C4005" w:rsidRPr="002C4005" w:rsidRDefault="002C4005" w:rsidP="002C4005">
            <w:pPr>
              <w:jc w:val="both"/>
            </w:pPr>
            <w:r w:rsidRPr="002C4005">
              <w:rPr>
                <w:b/>
                <w:bCs/>
              </w:rPr>
              <w:t>2.</w:t>
            </w:r>
            <w:r w:rsidRPr="002C4005">
              <w:t xml:space="preserve"> </w:t>
            </w:r>
            <w:r w:rsidRPr="002C4005">
              <w:rPr>
                <w:i/>
              </w:rPr>
              <w:t>La adopción de las medidas cautelares con carácter previo a la demanda</w:t>
            </w:r>
            <w:r w:rsidRPr="002C4005">
              <w:t>, Ed. Cedecs, Barcelona, 1999. 184 págs. ISBN: 84-95027-37-2.</w:t>
            </w:r>
          </w:p>
          <w:p w:rsidR="002C4005" w:rsidRPr="002C4005" w:rsidRDefault="002C4005" w:rsidP="002C4005">
            <w:pPr>
              <w:jc w:val="both"/>
            </w:pPr>
            <w:r w:rsidRPr="002C4005">
              <w:rPr>
                <w:b/>
                <w:bCs/>
              </w:rPr>
              <w:t>3.</w:t>
            </w:r>
            <w:r w:rsidRPr="002C4005">
              <w:t xml:space="preserve"> </w:t>
            </w:r>
            <w:r w:rsidRPr="002C4005">
              <w:rPr>
                <w:i/>
              </w:rPr>
              <w:t>El control de la fiabilidad probatoria: la prueba sobre la prueba en el proceso penal</w:t>
            </w:r>
            <w:r w:rsidRPr="002C4005">
              <w:t>, Ed. Revista General de Derecho, Valencia, 1999. 212 págs. ISBN: 84-95382-03-2.</w:t>
            </w:r>
          </w:p>
          <w:p w:rsidR="002C4005" w:rsidRPr="002C4005" w:rsidRDefault="002C4005" w:rsidP="002C4005">
            <w:pPr>
              <w:jc w:val="both"/>
            </w:pPr>
            <w:r w:rsidRPr="002C4005">
              <w:rPr>
                <w:b/>
                <w:bCs/>
              </w:rPr>
              <w:t>4.</w:t>
            </w:r>
            <w:r w:rsidRPr="002C4005">
              <w:t xml:space="preserve"> </w:t>
            </w:r>
            <w:r w:rsidRPr="002C4005">
              <w:rPr>
                <w:i/>
              </w:rPr>
              <w:t>La acumulación de acciones y de procesos en el proceso civil</w:t>
            </w:r>
            <w:r w:rsidRPr="002C4005">
              <w:t>, Ed. La Ley, Madrid, 2000. 220 págs. ISBN: 84-7695-796-3.</w:t>
            </w:r>
          </w:p>
          <w:p w:rsidR="002C4005" w:rsidRPr="002C4005" w:rsidRDefault="002C4005" w:rsidP="002C4005">
            <w:pPr>
              <w:jc w:val="both"/>
            </w:pPr>
            <w:r w:rsidRPr="002C4005">
              <w:rPr>
                <w:b/>
                <w:bCs/>
              </w:rPr>
              <w:t>5.</w:t>
            </w:r>
            <w:r w:rsidRPr="002C4005">
              <w:t xml:space="preserve"> </w:t>
            </w:r>
            <w:r w:rsidRPr="002C4005">
              <w:rPr>
                <w:i/>
              </w:rPr>
              <w:t>Infiltración policial y agente encubierto</w:t>
            </w:r>
            <w:r w:rsidRPr="002C4005">
              <w:t>, Ed. Comares, Granada, 2001. 327 págs. ISBN: 84-8444-286-1.</w:t>
            </w:r>
          </w:p>
          <w:p w:rsidR="002C4005" w:rsidRPr="002C4005" w:rsidRDefault="002C4005" w:rsidP="002C4005">
            <w:pPr>
              <w:jc w:val="both"/>
            </w:pPr>
            <w:r w:rsidRPr="002C4005">
              <w:rPr>
                <w:b/>
                <w:bCs/>
              </w:rPr>
              <w:t>6.</w:t>
            </w:r>
            <w:r w:rsidRPr="002C4005">
              <w:t xml:space="preserve"> </w:t>
            </w:r>
            <w:r w:rsidRPr="002C4005">
              <w:rPr>
                <w:i/>
              </w:rPr>
              <w:t>Las condenas de futuro (Su régimen en la Ley 1/2000, de Enjuiciamiento Civil)</w:t>
            </w:r>
            <w:r w:rsidRPr="002C4005">
              <w:t>, con F. López Simó y S. Cavanillas Múgica, Ed. Aranzadi, Pamplona, 2001. 248 págs. ISBN: 84-8410-751-5. Autor del Capítulo III (“Régimen procesal de las condenas de futuro”, págs. 123-231).</w:t>
            </w:r>
          </w:p>
          <w:p w:rsidR="002C4005" w:rsidRPr="002C4005" w:rsidRDefault="002C4005" w:rsidP="002C4005">
            <w:pPr>
              <w:jc w:val="both"/>
            </w:pPr>
            <w:r w:rsidRPr="002C4005">
              <w:rPr>
                <w:b/>
                <w:bCs/>
              </w:rPr>
              <w:t>7.</w:t>
            </w:r>
            <w:r w:rsidRPr="002C4005">
              <w:t xml:space="preserve"> </w:t>
            </w:r>
            <w:r w:rsidRPr="002C4005">
              <w:rPr>
                <w:i/>
              </w:rPr>
              <w:t>La terminación anticipada del proceso por desaparición sobrevenida del interés</w:t>
            </w:r>
            <w:r w:rsidRPr="002C4005">
              <w:t>, Ed. Civitas, Madrid, 2003. 315 págs. ISBN: 84-470-1953-5.</w:t>
            </w:r>
          </w:p>
          <w:p w:rsidR="002C4005" w:rsidRPr="002C4005" w:rsidRDefault="002C4005" w:rsidP="002C4005">
            <w:pPr>
              <w:jc w:val="both"/>
            </w:pPr>
            <w:r w:rsidRPr="002C4005">
              <w:rPr>
                <w:b/>
                <w:bCs/>
              </w:rPr>
              <w:t>8.</w:t>
            </w:r>
            <w:r w:rsidRPr="002C4005">
              <w:t xml:space="preserve"> </w:t>
            </w:r>
            <w:r w:rsidRPr="002C4005">
              <w:rPr>
                <w:i/>
              </w:rPr>
              <w:t>La reforma de la Ley de Enjuiciamiento Criminal. Comentario a la Ley 38/2002 y a la Ley Orgánica 8/2002, de 24 octubre</w:t>
            </w:r>
            <w:r w:rsidRPr="002C4005">
              <w:t>, con M. Aguilera Morales, Ed. Civitas, Madrid, 2003. 555 págs. ISBN: 84-470-2058-4. Autor del Capítulo I (“Introducción”), del Capítulo II (“La reforma del procedimiento abreviado”) y del Capítulo III (“La reforma del juicio de faltas”), págs. 19-212.</w:t>
            </w:r>
          </w:p>
          <w:p w:rsidR="002C4005" w:rsidRPr="002C4005" w:rsidRDefault="002C4005" w:rsidP="002C4005">
            <w:pPr>
              <w:jc w:val="both"/>
              <w:rPr>
                <w:bCs/>
              </w:rPr>
            </w:pPr>
            <w:r w:rsidRPr="002C4005">
              <w:rPr>
                <w:b/>
              </w:rPr>
              <w:t>9.</w:t>
            </w:r>
            <w:r w:rsidRPr="002C4005">
              <w:rPr>
                <w:bCs/>
              </w:rPr>
              <w:t xml:space="preserve"> </w:t>
            </w:r>
            <w:r w:rsidRPr="002C4005">
              <w:rPr>
                <w:bCs/>
                <w:i/>
              </w:rPr>
              <w:t xml:space="preserve">El tratamiento de las cuestiones procesales y la audiencia previa al juicio </w:t>
            </w:r>
            <w:r w:rsidRPr="002C4005">
              <w:rPr>
                <w:bCs/>
                <w:i/>
              </w:rPr>
              <w:lastRenderedPageBreak/>
              <w:t>en la Ley de Enjuiciamiento Civil</w:t>
            </w:r>
            <w:r w:rsidRPr="002C4005">
              <w:rPr>
                <w:bCs/>
              </w:rPr>
              <w:t>, con J. Banacloche Palao, A. Gutiérrez Berlinches y E. Vallines García, Ed. Civitas, Madrid, 2005. 528 págs. ISBN: 84-470-2313-3. Autor del Capítulo I (“El tratamiento de las cuestiones procesales con anterioridad a la audiencia previa al juicio (I): La inadmisión de la demanda”, págs. 35-93), del Capítulo II (“El tratamiento de las cuestiones procesales con anterioridad a la audiencia previa al juicio (II): El tratamiento de los presupuestos y óbices relativos a la jurisdicción  y a la competencia del tribunal: La declinatoria”, págs. 95-215) y del Capítulo III (“El tratamiento de las cuestiones procesales en la audiencia previa al juicio”, epígrafes 1, 2, 3, 4 y 7, págs. 217-259 y 282-289).</w:t>
            </w:r>
          </w:p>
          <w:p w:rsidR="002C4005" w:rsidRPr="002C4005" w:rsidRDefault="002C4005" w:rsidP="002C4005">
            <w:pPr>
              <w:jc w:val="both"/>
              <w:rPr>
                <w:bCs/>
              </w:rPr>
            </w:pPr>
            <w:r w:rsidRPr="002C4005">
              <w:rPr>
                <w:b/>
                <w:bCs/>
              </w:rPr>
              <w:t xml:space="preserve">10. </w:t>
            </w:r>
            <w:r w:rsidRPr="002C4005">
              <w:rPr>
                <w:bCs/>
                <w:i/>
              </w:rPr>
              <w:t>El título ejecutivo europeo para créditos no impugnados</w:t>
            </w:r>
            <w:r w:rsidRPr="002C4005">
              <w:rPr>
                <w:bCs/>
              </w:rPr>
              <w:t>, Ed. Aranzadi, Cizur Menor, 2005. 264 págs. ISBN: 84-9767-511-8.</w:t>
            </w:r>
          </w:p>
          <w:p w:rsidR="002C4005" w:rsidRPr="002C4005" w:rsidRDefault="002C4005" w:rsidP="002C4005">
            <w:pPr>
              <w:pStyle w:val="Textoindependiente21"/>
              <w:ind w:left="0"/>
              <w:rPr>
                <w:rFonts w:asciiTheme="minorHAnsi" w:hAnsiTheme="minorHAnsi"/>
                <w:bCs/>
                <w:sz w:val="22"/>
                <w:szCs w:val="22"/>
              </w:rPr>
            </w:pPr>
            <w:r w:rsidRPr="002C4005">
              <w:rPr>
                <w:rFonts w:asciiTheme="minorHAnsi" w:hAnsiTheme="minorHAnsi"/>
                <w:b/>
                <w:bCs/>
                <w:sz w:val="22"/>
                <w:szCs w:val="22"/>
              </w:rPr>
              <w:t>11.</w:t>
            </w:r>
            <w:r w:rsidRPr="002C4005">
              <w:rPr>
                <w:rFonts w:asciiTheme="minorHAnsi" w:hAnsiTheme="minorHAnsi"/>
                <w:bCs/>
                <w:sz w:val="22"/>
                <w:szCs w:val="22"/>
              </w:rPr>
              <w:t xml:space="preserve"> </w:t>
            </w:r>
            <w:r w:rsidRPr="002C4005">
              <w:rPr>
                <w:rFonts w:asciiTheme="minorHAnsi" w:hAnsiTheme="minorHAnsi"/>
                <w:bCs/>
                <w:i/>
                <w:sz w:val="22"/>
                <w:szCs w:val="22"/>
              </w:rPr>
              <w:t>El Derecho Procesal Penal en la Unión Europea: tendencias actuales y perspectivas de futuro</w:t>
            </w:r>
            <w:r w:rsidRPr="002C4005">
              <w:rPr>
                <w:rFonts w:asciiTheme="minorHAnsi" w:hAnsiTheme="minorHAnsi"/>
                <w:bCs/>
                <w:sz w:val="22"/>
                <w:szCs w:val="22"/>
              </w:rPr>
              <w:t>, obra coordinada por Teresa Armenta Deu, Fernando Gascón Inchausti y Marina Cedeño Hernán, con Lorena Bachmaier Winter, Sabine Gless, Guillermo Ormazábal Sánchez, Pilar Peiteado Mariscal, José Antonio Tomé García, Enrique Vallines García y María Luisa Villamarín López, Ed. Colex, Madrid, 2006, 334 págs. ISBN: 84-8342-007-4. Coordinador de la obra y autor del capítulo: “Cooperación judicial y decomiso de bienes en la Unión Europea”, págs. 209-258.</w:t>
            </w:r>
          </w:p>
          <w:p w:rsidR="002C4005" w:rsidRPr="002C4005" w:rsidRDefault="002C4005" w:rsidP="002C4005">
            <w:pPr>
              <w:pStyle w:val="Textoindependiente21"/>
              <w:ind w:left="0"/>
              <w:rPr>
                <w:rFonts w:asciiTheme="minorHAnsi" w:hAnsiTheme="minorHAnsi"/>
                <w:bCs/>
                <w:sz w:val="22"/>
                <w:szCs w:val="22"/>
              </w:rPr>
            </w:pPr>
            <w:r w:rsidRPr="002C4005">
              <w:rPr>
                <w:rFonts w:asciiTheme="minorHAnsi" w:hAnsiTheme="minorHAnsi"/>
                <w:b/>
                <w:bCs/>
                <w:sz w:val="22"/>
                <w:szCs w:val="22"/>
              </w:rPr>
              <w:t>12.</w:t>
            </w:r>
            <w:r w:rsidRPr="002C4005">
              <w:rPr>
                <w:rFonts w:asciiTheme="minorHAnsi" w:hAnsiTheme="minorHAnsi"/>
                <w:bCs/>
                <w:sz w:val="22"/>
                <w:szCs w:val="22"/>
              </w:rPr>
              <w:t xml:space="preserve"> </w:t>
            </w:r>
            <w:r w:rsidRPr="002C4005">
              <w:rPr>
                <w:rFonts w:asciiTheme="minorHAnsi" w:hAnsiTheme="minorHAnsi"/>
                <w:bCs/>
                <w:i/>
                <w:sz w:val="22"/>
                <w:szCs w:val="22"/>
              </w:rPr>
              <w:t>El decomiso transfronterizo de bienes</w:t>
            </w:r>
            <w:r w:rsidRPr="002C4005">
              <w:rPr>
                <w:rFonts w:asciiTheme="minorHAnsi" w:hAnsiTheme="minorHAnsi"/>
                <w:bCs/>
                <w:sz w:val="22"/>
                <w:szCs w:val="22"/>
              </w:rPr>
              <w:t>, Ed. Colex, Madrid, 2007. 324 págs. ISBN: 84-8342-088-0.</w:t>
            </w:r>
          </w:p>
          <w:p w:rsidR="002C4005" w:rsidRPr="002C4005" w:rsidRDefault="002C4005" w:rsidP="002C4005">
            <w:pPr>
              <w:pStyle w:val="Textoindependiente21"/>
              <w:ind w:left="0"/>
              <w:rPr>
                <w:rFonts w:asciiTheme="minorHAnsi" w:hAnsiTheme="minorHAnsi"/>
                <w:bCs/>
                <w:sz w:val="22"/>
                <w:szCs w:val="22"/>
              </w:rPr>
            </w:pPr>
            <w:r w:rsidRPr="002C4005">
              <w:rPr>
                <w:rFonts w:asciiTheme="minorHAnsi" w:hAnsiTheme="minorHAnsi"/>
                <w:b/>
                <w:bCs/>
                <w:sz w:val="22"/>
                <w:szCs w:val="22"/>
              </w:rPr>
              <w:t>13.</w:t>
            </w:r>
            <w:r w:rsidRPr="002C4005">
              <w:rPr>
                <w:rFonts w:asciiTheme="minorHAnsi" w:hAnsiTheme="minorHAnsi"/>
                <w:bCs/>
                <w:sz w:val="22"/>
                <w:szCs w:val="22"/>
              </w:rPr>
              <w:t xml:space="preserve"> </w:t>
            </w:r>
            <w:r w:rsidRPr="002C4005">
              <w:rPr>
                <w:rFonts w:asciiTheme="minorHAnsi" w:hAnsiTheme="minorHAnsi"/>
                <w:bCs/>
                <w:i/>
                <w:sz w:val="22"/>
                <w:szCs w:val="22"/>
              </w:rPr>
              <w:t>Inmunidades procesales y tutela judicial frente a Estados extranjeros</w:t>
            </w:r>
            <w:r w:rsidRPr="002C4005">
              <w:rPr>
                <w:rFonts w:asciiTheme="minorHAnsi" w:hAnsiTheme="minorHAnsi"/>
                <w:bCs/>
                <w:sz w:val="22"/>
                <w:szCs w:val="22"/>
              </w:rPr>
              <w:t>, Ed. Thomson-Aranzadi, Cizur Menor, 2008, 448 págs. ISBN: 978-84-8355-773-0.</w:t>
            </w:r>
          </w:p>
          <w:p w:rsidR="002C4005" w:rsidRPr="002C4005" w:rsidRDefault="002C4005" w:rsidP="002C4005">
            <w:pPr>
              <w:jc w:val="both"/>
            </w:pPr>
            <w:r w:rsidRPr="002C4005">
              <w:rPr>
                <w:b/>
                <w:bCs/>
              </w:rPr>
              <w:t>14.</w:t>
            </w:r>
            <w:r w:rsidRPr="002C4005">
              <w:rPr>
                <w:bCs/>
              </w:rPr>
              <w:t xml:space="preserve"> </w:t>
            </w:r>
            <w:r w:rsidRPr="002C4005">
              <w:rPr>
                <w:i/>
              </w:rPr>
              <w:t>Obligaciones y contratos: casos interdisciplinares (Derecho Civil, Mercantil, Internacional Privado y Procesal)</w:t>
            </w:r>
            <w:r w:rsidRPr="002C4005">
              <w:t>, obra colectiva coordinada por Fernando Gascón Inchausti, con Alicia Real Pérez, Emilio Díaz Ruiz y Carmen Otero García-Castrillón, Ed. Dykinson, Madrid, 2009, 125 págs. ISBN: 978-84-9849-388-7.</w:t>
            </w:r>
          </w:p>
          <w:p w:rsidR="002C4005" w:rsidRPr="002C4005" w:rsidRDefault="002C4005" w:rsidP="002C4005">
            <w:pPr>
              <w:pStyle w:val="Textoindependiente21"/>
              <w:ind w:left="0"/>
              <w:rPr>
                <w:rFonts w:asciiTheme="minorHAnsi" w:hAnsiTheme="minorHAnsi"/>
                <w:bCs/>
                <w:sz w:val="22"/>
                <w:szCs w:val="22"/>
              </w:rPr>
            </w:pPr>
            <w:r w:rsidRPr="002C4005">
              <w:rPr>
                <w:rFonts w:asciiTheme="minorHAnsi" w:hAnsiTheme="minorHAnsi"/>
                <w:b/>
                <w:bCs/>
                <w:sz w:val="22"/>
                <w:szCs w:val="22"/>
              </w:rPr>
              <w:t>15.</w:t>
            </w:r>
            <w:r w:rsidRPr="002C4005">
              <w:rPr>
                <w:rFonts w:asciiTheme="minorHAnsi" w:hAnsiTheme="minorHAnsi"/>
                <w:bCs/>
                <w:sz w:val="22"/>
                <w:szCs w:val="22"/>
              </w:rPr>
              <w:t xml:space="preserve"> </w:t>
            </w:r>
            <w:r w:rsidRPr="002C4005">
              <w:rPr>
                <w:rFonts w:asciiTheme="minorHAnsi" w:hAnsiTheme="minorHAnsi"/>
                <w:bCs/>
                <w:i/>
                <w:sz w:val="22"/>
                <w:szCs w:val="22"/>
              </w:rPr>
              <w:t>El tratamiento de las cuestiones procesales y la audiencia previa al juicio en la Ley de Enjuiciamiento Civil</w:t>
            </w:r>
            <w:r w:rsidRPr="002C4005">
              <w:rPr>
                <w:rFonts w:asciiTheme="minorHAnsi" w:hAnsiTheme="minorHAnsi"/>
                <w:bCs/>
                <w:sz w:val="22"/>
                <w:szCs w:val="22"/>
              </w:rPr>
              <w:t>, con J. Banacloche Palao, A. Gutiérrez Berlinches y E. Vallines García, Ed. Civitas, 2ª edición, Madrid, 2009. 512 págs. ISBN: 978-84-470-3197-9. Autor del Capítulo I (“El tratamiento de las cuestiones procesales con anterioridad a la audiencia previa al juicio (I): La inadmisión de la demanda”, págs. 33-92), del Capítulo II (“El tratamiento de las cuestiones procesales con anterioridad a la audiencia previa al juicio (II): El tratamiento de los presupuestos y óbices relativos a la jurisdicción  y a la competencia del tribunal: La declinatoria”, págs. 93-208) y del Capítulo III (“El tratamiento de las cuestiones procesales en la audiencia previa al juicio”, epígrafes 1, 2, 3, 4 y 7, págs. 209-247 y 269-276).</w:t>
            </w:r>
          </w:p>
          <w:p w:rsidR="002C4005" w:rsidRPr="002C4005" w:rsidRDefault="002C4005" w:rsidP="002C4005">
            <w:pPr>
              <w:pStyle w:val="Textoindependiente21"/>
              <w:ind w:left="0"/>
              <w:rPr>
                <w:rFonts w:asciiTheme="minorHAnsi" w:hAnsiTheme="minorHAnsi"/>
                <w:bCs/>
                <w:sz w:val="22"/>
                <w:szCs w:val="22"/>
              </w:rPr>
            </w:pPr>
            <w:r w:rsidRPr="002C4005">
              <w:rPr>
                <w:rFonts w:asciiTheme="minorHAnsi" w:hAnsiTheme="minorHAnsi"/>
                <w:b/>
                <w:bCs/>
                <w:sz w:val="22"/>
                <w:szCs w:val="22"/>
              </w:rPr>
              <w:t>16.</w:t>
            </w:r>
            <w:r w:rsidRPr="002C4005">
              <w:rPr>
                <w:rFonts w:asciiTheme="minorHAnsi" w:hAnsiTheme="minorHAnsi"/>
                <w:bCs/>
                <w:sz w:val="22"/>
                <w:szCs w:val="22"/>
              </w:rPr>
              <w:t xml:space="preserve"> </w:t>
            </w:r>
            <w:r w:rsidRPr="002C4005">
              <w:rPr>
                <w:rFonts w:asciiTheme="minorHAnsi" w:hAnsiTheme="minorHAnsi"/>
                <w:bCs/>
                <w:i/>
                <w:sz w:val="22"/>
                <w:szCs w:val="22"/>
              </w:rPr>
              <w:t>Tutela judicial de los consumidores y transacciones colectivas</w:t>
            </w:r>
            <w:r w:rsidRPr="002C4005">
              <w:rPr>
                <w:rFonts w:asciiTheme="minorHAnsi" w:hAnsiTheme="minorHAnsi"/>
                <w:bCs/>
                <w:sz w:val="22"/>
                <w:szCs w:val="22"/>
              </w:rPr>
              <w:t>, Ed. Civitas, Madrid, 2010, 229 págs. ISBN: 978-84-470-3534-2.</w:t>
            </w:r>
          </w:p>
          <w:p w:rsidR="002C4005" w:rsidRPr="002C4005" w:rsidRDefault="002C4005" w:rsidP="002C4005">
            <w:pPr>
              <w:pStyle w:val="Textoindependiente21"/>
              <w:ind w:left="0"/>
              <w:rPr>
                <w:rFonts w:asciiTheme="minorHAnsi" w:hAnsiTheme="minorHAnsi"/>
                <w:b/>
                <w:bCs/>
                <w:sz w:val="22"/>
                <w:szCs w:val="22"/>
                <w:lang w:val="es-ES"/>
              </w:rPr>
            </w:pPr>
            <w:r w:rsidRPr="002C4005">
              <w:rPr>
                <w:rFonts w:asciiTheme="minorHAnsi" w:hAnsiTheme="minorHAnsi"/>
                <w:b/>
                <w:bCs/>
                <w:sz w:val="22"/>
                <w:szCs w:val="22"/>
              </w:rPr>
              <w:t>17.</w:t>
            </w:r>
            <w:r w:rsidRPr="002C4005">
              <w:rPr>
                <w:rFonts w:asciiTheme="minorHAnsi" w:hAnsiTheme="minorHAnsi"/>
                <w:bCs/>
                <w:sz w:val="22"/>
                <w:szCs w:val="22"/>
              </w:rPr>
              <w:t xml:space="preserve"> </w:t>
            </w:r>
            <w:r w:rsidRPr="002C4005">
              <w:rPr>
                <w:rFonts w:asciiTheme="minorHAnsi" w:hAnsiTheme="minorHAnsi"/>
                <w:bCs/>
                <w:i/>
                <w:sz w:val="22"/>
                <w:szCs w:val="22"/>
                <w:lang w:val="es-ES"/>
              </w:rPr>
              <w:t>Repercusiones sobre el proceso penal de la Ley Orgánica 5/2010, de reforma del Código Penal</w:t>
            </w:r>
            <w:r w:rsidRPr="002C4005">
              <w:rPr>
                <w:rFonts w:asciiTheme="minorHAnsi" w:hAnsiTheme="minorHAnsi"/>
                <w:bCs/>
                <w:sz w:val="22"/>
                <w:szCs w:val="22"/>
                <w:lang w:val="es-ES"/>
              </w:rPr>
              <w:t xml:space="preserve">, con J.A. Tomé García, J.M. Chozas Alonso, P. Peiteado Mariscal y M.L. Villamarín López, Ed. Arazandi, Cizur Menor, 2010. 380 págs. ISBN: 978-84-9903-704-2. Coordinador de la obra, Autor del Capítulo I (“Consecuencias procesales del nuevo régimen de responsabilidad penal de las personas jurídicas: la persona jurídica como sujeto pasivo del proceso penal”, págs. 19-104) y del Capítulo V (“Otras </w:t>
            </w:r>
            <w:r w:rsidRPr="002C4005">
              <w:rPr>
                <w:rFonts w:asciiTheme="minorHAnsi" w:hAnsiTheme="minorHAnsi"/>
                <w:bCs/>
                <w:sz w:val="22"/>
                <w:szCs w:val="22"/>
                <w:lang w:val="es-ES"/>
              </w:rPr>
              <w:lastRenderedPageBreak/>
              <w:t>repercusiones de la L.O. 5/2010 en el ámbito del proceso penal”, epígrafes 1 y 2, págs. 341-362).</w:t>
            </w:r>
          </w:p>
          <w:p w:rsidR="002C4005" w:rsidRPr="002C4005" w:rsidRDefault="002C4005" w:rsidP="002C4005">
            <w:pPr>
              <w:jc w:val="both"/>
              <w:rPr>
                <w:bCs/>
              </w:rPr>
            </w:pPr>
            <w:r w:rsidRPr="002C4005">
              <w:rPr>
                <w:b/>
                <w:bCs/>
              </w:rPr>
              <w:t>18.</w:t>
            </w:r>
            <w:r w:rsidRPr="002C4005">
              <w:rPr>
                <w:bCs/>
              </w:rPr>
              <w:t xml:space="preserve"> </w:t>
            </w:r>
            <w:r w:rsidRPr="002C4005">
              <w:rPr>
                <w:bCs/>
                <w:i/>
              </w:rPr>
              <w:t>Derecho Procesal Civil Europeo. Volumen I. Competencia judicial internacional, reconocimiento y ejecución de resoluciones extranjeras en la Unión Europea</w:t>
            </w:r>
            <w:r w:rsidRPr="002C4005">
              <w:rPr>
                <w:bCs/>
              </w:rPr>
              <w:t xml:space="preserve">, obra dirigida por Andrés de la Oliva Santos y coordinada por Fernando Gascón Inchausti, Ed. Aranzadi, Cizur Menor, 2011. 653 págs. ISBN 978-84-9903-815-5. Autor del Capítulo VIII [«Tratamiento procesal de la competencia internacional (artículos 25 y 26 RB)», págs. 245-268] y del Capítulo X [«Medidas cautelares (artículo 31 RB)», págs. 309-341].  </w:t>
            </w:r>
          </w:p>
          <w:p w:rsidR="002C4005" w:rsidRPr="002C4005" w:rsidRDefault="002C4005" w:rsidP="002C4005">
            <w:pPr>
              <w:jc w:val="both"/>
              <w:rPr>
                <w:bCs/>
              </w:rPr>
            </w:pPr>
            <w:r w:rsidRPr="002C4005">
              <w:rPr>
                <w:b/>
                <w:bCs/>
              </w:rPr>
              <w:t>19.</w:t>
            </w:r>
            <w:r w:rsidRPr="002C4005">
              <w:rPr>
                <w:bCs/>
              </w:rPr>
              <w:t xml:space="preserve"> </w:t>
            </w:r>
            <w:r w:rsidRPr="002C4005">
              <w:rPr>
                <w:bCs/>
                <w:i/>
              </w:rPr>
              <w:t>European Civil Procedure</w:t>
            </w:r>
            <w:r w:rsidRPr="002C4005">
              <w:rPr>
                <w:bCs/>
              </w:rPr>
              <w:t>, obra dirigida por Andrés de la Oliva Santos y coordinada por María Pía Calderón Cuadrado, Fernando Gascón Inchausti, Carmen Senés Motilla y Fernando Gascón Inchausti, Eds. Aranzadi y Sweet&amp;Maxwell, Cizur Menor, 2011. 421 págs. ISBN 978-84-9903-017-3. Autor del Capítulo 1, Sección 2, Epígrafe 14 («Review of International Jurisdiction», pp. 118-126) y del Capítulo 1, Sección 4 («Provisional Measures», pp. 141-151)</w:t>
            </w:r>
          </w:p>
          <w:p w:rsidR="002C4005" w:rsidRPr="002C4005" w:rsidRDefault="002C4005" w:rsidP="002C4005">
            <w:pPr>
              <w:jc w:val="both"/>
              <w:rPr>
                <w:bCs/>
              </w:rPr>
            </w:pPr>
            <w:r w:rsidRPr="002C4005">
              <w:rPr>
                <w:b/>
                <w:bCs/>
              </w:rPr>
              <w:t>20.</w:t>
            </w:r>
            <w:r w:rsidRPr="002C4005">
              <w:rPr>
                <w:bCs/>
              </w:rPr>
              <w:t xml:space="preserve"> </w:t>
            </w:r>
            <w:r w:rsidRPr="002C4005">
              <w:rPr>
                <w:bCs/>
                <w:i/>
              </w:rPr>
              <w:t>La e-Justicia en la Unión Europea (Desarrollos en el ámbito europeo y en los ordenamientos nacionales)</w:t>
            </w:r>
            <w:r w:rsidRPr="002C4005">
              <w:rPr>
                <w:bCs/>
              </w:rPr>
              <w:t>, obra coordinada por Andrés de la Oliva Santos, Fernando Gascón Inchausti y Marien Aguilera Morales, Ed. Aranzadi, Cizur Menor, 2012, 279 págs (+ CD). ISBN 978-84-9903-982-4. Autor del Capítulo 2 (“Las notificaciones electrónicas: algunas cuestiones pendientes a la luz de la normativa europea”, pp. 69-89).</w:t>
            </w:r>
          </w:p>
          <w:p w:rsidR="002C4005" w:rsidRPr="002C4005" w:rsidRDefault="002C4005" w:rsidP="002C4005">
            <w:pPr>
              <w:jc w:val="both"/>
              <w:rPr>
                <w:bCs/>
              </w:rPr>
            </w:pPr>
            <w:r w:rsidRPr="002C4005">
              <w:rPr>
                <w:b/>
                <w:bCs/>
              </w:rPr>
              <w:t>21.</w:t>
            </w:r>
            <w:r w:rsidRPr="002C4005">
              <w:rPr>
                <w:bCs/>
              </w:rPr>
              <w:t xml:space="preserve"> </w:t>
            </w:r>
            <w:r w:rsidRPr="002C4005">
              <w:rPr>
                <w:bCs/>
                <w:i/>
              </w:rPr>
              <w:t>La atribución de la dirección de la investigación penal al Ministerio Fiscal. Reflexiones y debates al hilo de un Libro Verde</w:t>
            </w:r>
            <w:r w:rsidRPr="002C4005">
              <w:rPr>
                <w:bCs/>
              </w:rPr>
              <w:t>, obra dirigida por Pilar Peiteado Mariscal y Fernando Gascón Inchausti, Ed. Dykinson, Madrid, 2012, 580 págs. ISBN 978-84-9031-051-9 (edición electrónica) y 978-84-9031-050-2 (edición en papel).</w:t>
            </w:r>
          </w:p>
          <w:p w:rsidR="002C4005" w:rsidRPr="002C4005" w:rsidRDefault="002C4005" w:rsidP="002C4005">
            <w:pPr>
              <w:jc w:val="both"/>
              <w:rPr>
                <w:bCs/>
              </w:rPr>
            </w:pPr>
            <w:r w:rsidRPr="002C4005">
              <w:rPr>
                <w:b/>
                <w:bCs/>
              </w:rPr>
              <w:t>22.</w:t>
            </w:r>
            <w:r w:rsidRPr="002C4005">
              <w:rPr>
                <w:bCs/>
              </w:rPr>
              <w:t xml:space="preserve"> </w:t>
            </w:r>
            <w:r w:rsidRPr="002C4005">
              <w:rPr>
                <w:bCs/>
                <w:i/>
              </w:rPr>
              <w:t>Proceso penal y persona jurídica</w:t>
            </w:r>
            <w:r w:rsidRPr="002C4005">
              <w:rPr>
                <w:bCs/>
              </w:rPr>
              <w:t>, Ed. Marcial Pons, Madrid-Barcelona-Buenos Aires-Sao Paulo, 2012, 198 págs. ISBN 978-84-9768-732-4.</w:t>
            </w:r>
          </w:p>
          <w:p w:rsidR="002C4005" w:rsidRPr="002C4005" w:rsidRDefault="002C4005" w:rsidP="002C4005">
            <w:pPr>
              <w:jc w:val="both"/>
            </w:pPr>
            <w:r w:rsidRPr="002C4005">
              <w:rPr>
                <w:b/>
              </w:rPr>
              <w:t xml:space="preserve">23. </w:t>
            </w:r>
            <w:r w:rsidRPr="002C4005">
              <w:rPr>
                <w:i/>
              </w:rPr>
              <w:t>Segredo de Justiça. O segredo da investigação no processo penal: um estudo comparado sobre as técnicas legais para conseguir a sua preservação</w:t>
            </w:r>
            <w:r w:rsidRPr="002C4005">
              <w:t xml:space="preserve"> (con prefacio de Nuno Garoupa), Fundação Francisco Manuel dos Santos, Lisboa, 2013, 102 págs.  ISBN: 978-989-8424-69-3. </w:t>
            </w:r>
          </w:p>
          <w:p w:rsidR="002C4005" w:rsidRPr="002C4005" w:rsidRDefault="002C4005" w:rsidP="002C4005">
            <w:pPr>
              <w:ind w:left="567"/>
              <w:jc w:val="both"/>
            </w:pPr>
            <w:r w:rsidRPr="002C4005">
              <w:t xml:space="preserve">Edición electrónica accesible en </w:t>
            </w:r>
            <w:hyperlink r:id="rId9" w:history="1">
              <w:r w:rsidRPr="002C4005">
                <w:rPr>
                  <w:rStyle w:val="Hipervnculo"/>
                </w:rPr>
                <w:t>https://www.ffms.pt/upload/docs/o-segredo-de-justica_YzcIfM_01k-lRhY6A-I56A.pdf</w:t>
              </w:r>
            </w:hyperlink>
          </w:p>
          <w:p w:rsidR="002C4005" w:rsidRPr="002C4005" w:rsidRDefault="002C4005" w:rsidP="002C4005">
            <w:pPr>
              <w:jc w:val="both"/>
              <w:rPr>
                <w:i/>
                <w:lang w:val="de-DE"/>
              </w:rPr>
            </w:pPr>
            <w:r w:rsidRPr="002C4005">
              <w:rPr>
                <w:b/>
                <w:lang w:val="en-US"/>
              </w:rPr>
              <w:t>23.</w:t>
            </w:r>
            <w:r w:rsidRPr="002C4005">
              <w:rPr>
                <w:lang w:val="en-US"/>
              </w:rPr>
              <w:t xml:space="preserve"> </w:t>
            </w:r>
            <w:r w:rsidRPr="002C4005">
              <w:rPr>
                <w:i/>
                <w:lang w:val="en-US"/>
              </w:rPr>
              <w:t>Statement of the European Law Institute on Collective Redress and Competition Damages Claims</w:t>
            </w:r>
            <w:r w:rsidRPr="002C4005">
              <w:rPr>
                <w:lang w:val="en-US"/>
              </w:rPr>
              <w:t xml:space="preserve">, Viena, 2014. </w:t>
            </w:r>
            <w:r w:rsidRPr="002C4005">
              <w:rPr>
                <w:lang w:val="de-DE"/>
              </w:rPr>
              <w:t>ISBN: 978-3-9503458-4-1</w:t>
            </w:r>
          </w:p>
          <w:p w:rsidR="002C4005" w:rsidRPr="002C4005" w:rsidRDefault="00DA632F" w:rsidP="002C4005">
            <w:pPr>
              <w:ind w:left="567"/>
              <w:jc w:val="both"/>
              <w:rPr>
                <w:lang w:val="de-DE"/>
              </w:rPr>
            </w:pPr>
            <w:hyperlink r:id="rId10" w:history="1">
              <w:r w:rsidR="002C4005" w:rsidRPr="002C4005">
                <w:rPr>
                  <w:rStyle w:val="Hipervnculo"/>
                  <w:lang w:val="de-DE"/>
                </w:rPr>
                <w:t>https://www.europeanlawinstitute.eu/fileadmin/user_upload/p_eli/Publications/S-5-2014_Statement_on_Collective_Redress_and_Competition_Damages_Claims.pdf</w:t>
              </w:r>
            </w:hyperlink>
          </w:p>
          <w:p w:rsidR="002C4005" w:rsidRPr="002C4005" w:rsidRDefault="002C4005" w:rsidP="002C4005">
            <w:pPr>
              <w:jc w:val="both"/>
              <w:rPr>
                <w:bCs/>
                <w:lang w:val="fr-FR"/>
              </w:rPr>
            </w:pPr>
            <w:r w:rsidRPr="002C4005">
              <w:rPr>
                <w:b/>
                <w:bCs/>
                <w:lang w:val="en-US"/>
              </w:rPr>
              <w:t>24.</w:t>
            </w:r>
            <w:r w:rsidRPr="002C4005">
              <w:rPr>
                <w:bCs/>
                <w:lang w:val="en-US"/>
              </w:rPr>
              <w:t xml:space="preserve"> </w:t>
            </w:r>
            <w:r w:rsidRPr="002C4005">
              <w:rPr>
                <w:bCs/>
                <w:i/>
                <w:lang w:val="en-US"/>
              </w:rPr>
              <w:t>The Role of Consumer ADR in the Administration of Justice. New Trends in Access to Justice under EU Directive 2013/</w:t>
            </w:r>
            <w:r w:rsidRPr="002C4005">
              <w:rPr>
                <w:bCs/>
                <w:lang w:val="en-US"/>
              </w:rPr>
              <w:t xml:space="preserve">11, obra coordinada por Michael Stürner, Fernando Gascón Inchausti y Remo Caponi, Ed. Sellier, Munich, 2015. ISBN 978-3-86653-289-2. Autor del capítulo “Specific Problems of cross-border Consumer ADR: What Solutions?” </w:t>
            </w:r>
            <w:r w:rsidRPr="002C4005">
              <w:rPr>
                <w:bCs/>
                <w:lang w:val="fr-FR"/>
              </w:rPr>
              <w:t>(pp. 31-65)</w:t>
            </w:r>
          </w:p>
          <w:p w:rsidR="002C4005" w:rsidRPr="002C4005" w:rsidRDefault="002C4005" w:rsidP="002C4005">
            <w:pPr>
              <w:ind w:left="708"/>
              <w:jc w:val="both"/>
              <w:rPr>
                <w:bCs/>
                <w:lang w:val="fr-FR"/>
              </w:rPr>
            </w:pPr>
            <w:r w:rsidRPr="002C4005">
              <w:rPr>
                <w:lang w:val="fr-FR"/>
              </w:rPr>
              <w:t xml:space="preserve">Publicado también como artículo en </w:t>
            </w:r>
            <w:r w:rsidRPr="002C4005">
              <w:rPr>
                <w:i/>
                <w:lang w:val="fr-FR"/>
              </w:rPr>
              <w:t>GPR-Zeitschrift für Gemeinschaftsprivatrecht-European Community Private Law Review-Revue de droit privé communautaire</w:t>
            </w:r>
            <w:r w:rsidRPr="002C4005">
              <w:rPr>
                <w:lang w:val="fr-FR"/>
              </w:rPr>
              <w:t>, 20014, nº 4, pp. 197-208.</w:t>
            </w:r>
          </w:p>
          <w:p w:rsidR="002C4005" w:rsidRPr="002C4005" w:rsidRDefault="002C4005" w:rsidP="002C4005">
            <w:pPr>
              <w:jc w:val="both"/>
              <w:rPr>
                <w:bCs/>
              </w:rPr>
            </w:pPr>
            <w:r w:rsidRPr="002C4005">
              <w:rPr>
                <w:b/>
                <w:bCs/>
              </w:rPr>
              <w:lastRenderedPageBreak/>
              <w:t>25.</w:t>
            </w:r>
            <w:r w:rsidRPr="002C4005">
              <w:rPr>
                <w:bCs/>
              </w:rPr>
              <w:t xml:space="preserve"> </w:t>
            </w:r>
            <w:r w:rsidRPr="002C4005">
              <w:rPr>
                <w:bCs/>
                <w:i/>
              </w:rPr>
              <w:t>Reconocimiento y ejecución de resoluciones extranjeras en el nuevo Reglamento Bruselas I bis</w:t>
            </w:r>
            <w:r w:rsidRPr="002C4005">
              <w:rPr>
                <w:bCs/>
              </w:rPr>
              <w:t>, Ed. Tirant lo Blanch, Valencia, 2016, 294 págs. ISBN 978-84-9119-298-5.</w:t>
            </w:r>
          </w:p>
          <w:p w:rsidR="002C4005" w:rsidRPr="002C4005" w:rsidRDefault="002C4005" w:rsidP="002C4005">
            <w:pPr>
              <w:jc w:val="both"/>
              <w:rPr>
                <w:bCs/>
              </w:rPr>
            </w:pPr>
            <w:r w:rsidRPr="002C4005">
              <w:rPr>
                <w:b/>
                <w:bCs/>
              </w:rPr>
              <w:t>26.</w:t>
            </w:r>
            <w:r w:rsidRPr="002C4005">
              <w:rPr>
                <w:bCs/>
              </w:rPr>
              <w:t xml:space="preserve"> </w:t>
            </w:r>
            <w:r w:rsidRPr="002C4005">
              <w:rPr>
                <w:bCs/>
                <w:i/>
              </w:rPr>
              <w:t>Derecho europeo y legislación procesal civil nacional: entre autonomía y armonización</w:t>
            </w:r>
            <w:r w:rsidRPr="002C4005">
              <w:rPr>
                <w:bCs/>
              </w:rPr>
              <w:t>, Ed. Marcial Pons, Madrid-Barcelona-Buenos Aires-Sao Paulo, 2018, 151 págs. ISBN 978-84-9123-554-5.</w:t>
            </w:r>
          </w:p>
          <w:p w:rsidR="002C4005" w:rsidRPr="002C4005" w:rsidRDefault="002C4005" w:rsidP="002C4005">
            <w:pPr>
              <w:jc w:val="both"/>
              <w:rPr>
                <w:b/>
              </w:rPr>
            </w:pPr>
          </w:p>
          <w:p w:rsidR="002C4005" w:rsidRPr="002C4005" w:rsidRDefault="002C4005" w:rsidP="002C4005">
            <w:pPr>
              <w:jc w:val="both"/>
              <w:rPr>
                <w:b/>
              </w:rPr>
            </w:pPr>
            <w:r w:rsidRPr="002C4005">
              <w:rPr>
                <w:b/>
              </w:rPr>
              <w:t xml:space="preserve">2. Capítulos de libros y participación en obras colectivas </w:t>
            </w:r>
          </w:p>
          <w:p w:rsidR="002C4005" w:rsidRPr="002C4005" w:rsidRDefault="002C4005" w:rsidP="002C4005">
            <w:pPr>
              <w:jc w:val="both"/>
            </w:pPr>
            <w:r w:rsidRPr="002C4005">
              <w:rPr>
                <w:b/>
                <w:bCs/>
              </w:rPr>
              <w:t>1.</w:t>
            </w:r>
            <w:r w:rsidRPr="002C4005">
              <w:t xml:space="preserve"> “Comentario a los artículos 149 a 168. Actos de comunicación”, en </w:t>
            </w:r>
            <w:r w:rsidRPr="002C4005">
              <w:rPr>
                <w:i/>
              </w:rPr>
              <w:t>Comentarios a la nueva Ley de Enjuiciamiento Civil</w:t>
            </w:r>
            <w:r w:rsidRPr="002C4005">
              <w:t>, obra colectiva coordinada por M.A. Fernández-Ballesteros López, J.M. Rifá Soler y J.F. Valls Gombau, Ed. Iurgium, Barcelona, 2000, Volumen I, págs. 633-707. ISBN: 84-931472-2-2.</w:t>
            </w:r>
          </w:p>
          <w:p w:rsidR="002C4005" w:rsidRPr="002C4005" w:rsidRDefault="00DA632F" w:rsidP="002C4005">
            <w:pPr>
              <w:ind w:left="1275" w:firstLine="141"/>
              <w:jc w:val="both"/>
            </w:pPr>
            <w:hyperlink r:id="rId11" w:history="1">
              <w:r w:rsidR="002C4005" w:rsidRPr="002C4005">
                <w:rPr>
                  <w:rStyle w:val="Hipervnculo"/>
                </w:rPr>
                <w:t>http://eprints.ucm.es/34946/</w:t>
              </w:r>
            </w:hyperlink>
          </w:p>
          <w:p w:rsidR="002C4005" w:rsidRPr="002C4005" w:rsidRDefault="002C4005" w:rsidP="002C4005">
            <w:pPr>
              <w:jc w:val="both"/>
            </w:pPr>
            <w:r w:rsidRPr="002C4005">
              <w:rPr>
                <w:b/>
              </w:rPr>
              <w:t>2.</w:t>
            </w:r>
            <w:r w:rsidRPr="002C4005">
              <w:t xml:space="preserve"> “Comentario a los artículos 169 a 171, 173 y 175 a 176. Auxilio judicial”, en </w:t>
            </w:r>
            <w:r w:rsidRPr="002C4005">
              <w:rPr>
                <w:i/>
              </w:rPr>
              <w:t>Comentarios a la nueva Ley de Enjuiciamiento Civil</w:t>
            </w:r>
            <w:r w:rsidRPr="002C4005">
              <w:t>, obra colectiva coordinada por M.A. Fernández-Ballesteros López, J.M. Rifá Soler y J.F. Valls Gombau, Ed. Iurgium, Barcelona, 2000, Volumen I, págs. 711-712 y 714-716. ISBN: 84-931472-2-2.</w:t>
            </w:r>
          </w:p>
          <w:p w:rsidR="002C4005" w:rsidRPr="002C4005" w:rsidRDefault="00DA632F" w:rsidP="002C4005">
            <w:pPr>
              <w:ind w:left="1275" w:firstLine="141"/>
              <w:jc w:val="both"/>
            </w:pPr>
            <w:hyperlink r:id="rId12" w:history="1">
              <w:r w:rsidR="002C4005" w:rsidRPr="002C4005">
                <w:rPr>
                  <w:rStyle w:val="Hipervnculo"/>
                </w:rPr>
                <w:t>http://eprints.ucm.es/34946/</w:t>
              </w:r>
            </w:hyperlink>
          </w:p>
          <w:p w:rsidR="002C4005" w:rsidRPr="002C4005" w:rsidRDefault="002C4005" w:rsidP="002C4005">
            <w:pPr>
              <w:jc w:val="both"/>
            </w:pPr>
            <w:r w:rsidRPr="002C4005">
              <w:rPr>
                <w:b/>
                <w:bCs/>
              </w:rPr>
              <w:t>3.</w:t>
            </w:r>
            <w:r w:rsidRPr="002C4005">
              <w:t xml:space="preserve"> “Comentario al artículo 16. Legitimación activa”, en </w:t>
            </w:r>
            <w:r w:rsidRPr="002C4005">
              <w:rPr>
                <w:i/>
              </w:rPr>
              <w:t>Comentarios a la Ley sobre Condiciones Generales de la Contratación</w:t>
            </w:r>
            <w:r w:rsidRPr="002C4005">
              <w:t>, obra colectiva dirigida por Aurelio Menéndez Menéndez y Luis Díez-Picazo y Ponce de León, Ed. Civitas, Madrid, 2002, págs. 681-726. ISBN: 84-470-1773-7.</w:t>
            </w:r>
          </w:p>
          <w:p w:rsidR="002C4005" w:rsidRPr="002C4005" w:rsidRDefault="00DA632F" w:rsidP="002C4005">
            <w:pPr>
              <w:ind w:left="1275" w:firstLine="141"/>
              <w:jc w:val="both"/>
              <w:rPr>
                <w:bCs/>
              </w:rPr>
            </w:pPr>
            <w:hyperlink r:id="rId13" w:history="1">
              <w:r w:rsidR="002C4005" w:rsidRPr="002C4005">
                <w:rPr>
                  <w:rStyle w:val="Hipervnculo"/>
                  <w:bCs/>
                </w:rPr>
                <w:t>http://eprints.ucm.es/34947/</w:t>
              </w:r>
            </w:hyperlink>
          </w:p>
          <w:p w:rsidR="002C4005" w:rsidRPr="002C4005" w:rsidRDefault="002C4005" w:rsidP="002C4005">
            <w:pPr>
              <w:jc w:val="both"/>
            </w:pPr>
            <w:r w:rsidRPr="002C4005">
              <w:rPr>
                <w:b/>
                <w:bCs/>
              </w:rPr>
              <w:t>4.</w:t>
            </w:r>
            <w:r w:rsidRPr="002C4005">
              <w:t xml:space="preserve"> “Comentario al artículo 17. Legitimación pasiva”, en </w:t>
            </w:r>
            <w:r w:rsidRPr="002C4005">
              <w:rPr>
                <w:i/>
              </w:rPr>
              <w:t>Comentarios a la Ley sobre Condiciones Generales de la Contratación</w:t>
            </w:r>
            <w:r w:rsidRPr="002C4005">
              <w:t>, obra colectiva dirigida por Aurelio Menéndez Menéndez y Luis Díez-Picazo y Ponce de León, Ed. Civitas, Madrid, 2002, págs. 727-751. ISBN: 84-470-1773-7.</w:t>
            </w:r>
          </w:p>
          <w:p w:rsidR="002C4005" w:rsidRPr="002C4005" w:rsidRDefault="00DA632F" w:rsidP="002C4005">
            <w:pPr>
              <w:pStyle w:val="Textoindependiente21"/>
              <w:ind w:left="708" w:firstLine="708"/>
              <w:rPr>
                <w:rFonts w:asciiTheme="minorHAnsi" w:hAnsiTheme="minorHAnsi"/>
                <w:sz w:val="22"/>
                <w:szCs w:val="22"/>
              </w:rPr>
            </w:pPr>
            <w:hyperlink r:id="rId14" w:history="1">
              <w:r w:rsidR="002C4005" w:rsidRPr="002C4005">
                <w:rPr>
                  <w:rStyle w:val="Hipervnculo"/>
                  <w:rFonts w:asciiTheme="minorHAnsi" w:hAnsiTheme="minorHAnsi"/>
                  <w:sz w:val="22"/>
                  <w:szCs w:val="22"/>
                </w:rPr>
                <w:t>http://eprints.ucm.es/34948/</w:t>
              </w:r>
            </w:hyperlink>
          </w:p>
          <w:p w:rsidR="002C4005" w:rsidRPr="002C4005" w:rsidRDefault="002C4005" w:rsidP="002C4005">
            <w:pPr>
              <w:jc w:val="both"/>
            </w:pPr>
            <w:r w:rsidRPr="002C4005">
              <w:rPr>
                <w:b/>
                <w:bCs/>
              </w:rPr>
              <w:t>5.</w:t>
            </w:r>
            <w:r w:rsidRPr="002C4005">
              <w:t xml:space="preserve"> “Comentario al artículo 21. Publicidad de la sentencia”, en </w:t>
            </w:r>
            <w:r w:rsidRPr="002C4005">
              <w:rPr>
                <w:i/>
              </w:rPr>
              <w:t>Comentarios a la Ley sobre Condiciones Generales de la Contratación</w:t>
            </w:r>
            <w:r w:rsidRPr="002C4005">
              <w:t>, obra colectiva dirigida por Aurelio Menéndez Menéndez y Luis Díez-Picazo y Ponce de León, Ed. Civitas, Madrid, 2002, págs. 819-834. ISBN: 84-470-1773-7.</w:t>
            </w:r>
          </w:p>
          <w:p w:rsidR="002C4005" w:rsidRPr="002C4005" w:rsidRDefault="00DA632F" w:rsidP="002C4005">
            <w:pPr>
              <w:ind w:left="1275" w:firstLine="141"/>
              <w:jc w:val="both"/>
            </w:pPr>
            <w:hyperlink r:id="rId15" w:history="1">
              <w:r w:rsidR="002C4005" w:rsidRPr="002C4005">
                <w:rPr>
                  <w:rStyle w:val="Hipervnculo"/>
                </w:rPr>
                <w:t>http://eprints.ucm.es/34949/</w:t>
              </w:r>
            </w:hyperlink>
          </w:p>
          <w:p w:rsidR="002C4005" w:rsidRPr="002C4005" w:rsidRDefault="002C4005" w:rsidP="002C4005">
            <w:pPr>
              <w:jc w:val="both"/>
            </w:pPr>
            <w:r w:rsidRPr="002C4005">
              <w:rPr>
                <w:b/>
                <w:bCs/>
              </w:rPr>
              <w:t>6.</w:t>
            </w:r>
            <w:r w:rsidRPr="002C4005">
              <w:t xml:space="preserve"> </w:t>
            </w:r>
            <w:r w:rsidRPr="002C4005">
              <w:rPr>
                <w:i/>
              </w:rPr>
              <w:t>Ley de Enjuiciamiento Civil: Respuestas a 100 cuestiones polémicas (Encuentro de Profesores de Derecho Procesal de las Universidades Españolas)</w:t>
            </w:r>
            <w:r w:rsidRPr="002C4005">
              <w:t>, obra colectiva coordinada por F. Jiménez Conde, Ed. Sepin, Madrid, 2002. Participación con las respuestas, junto con Andrés de la Oliva Santos, a las cuestiones 5 (págs. 82-83), 8 (págs. 105-107), 9 (págs. 114-115), 16 (págs. 173-175), 18 (págs. 193-194), 20 (págs. 205-206), 21 (págs. 210-211), 24 (págs. 227-228), 26 (págs. 246-247), 32 (págs. 287-288), 34 (págs. 308-310), 35 (pág. 315), 46 (pág. 384), 61 (págs. 455-456), 62 (pág. 462), 64 (págs. 486-487), 68 (págs. 522-523), 70 (págs. 535-536), 71 (pág. 541), 74 (págs. 563-564), 75 (págs. 579-580), 76 (págs. 591-593), 81 (págs. 617-619), 82 (págs. 627-629), 85 (pág. 645), 86 (págs. 649-651), 87 (págs. 657-658), 88 (págs. 663-664), 89 (págs. 667-668), 90 (págs. 671-673), 97 (págs. 713-714) y 98 (págs. 717-718). ISBN: 84-95762-01-3.</w:t>
            </w:r>
          </w:p>
          <w:p w:rsidR="002C4005" w:rsidRPr="002C4005" w:rsidRDefault="002C4005" w:rsidP="002C4005">
            <w:pPr>
              <w:pStyle w:val="Textoindependiente21"/>
              <w:ind w:left="0"/>
              <w:rPr>
                <w:rFonts w:asciiTheme="minorHAnsi" w:hAnsiTheme="minorHAnsi"/>
                <w:sz w:val="22"/>
                <w:szCs w:val="22"/>
              </w:rPr>
            </w:pPr>
            <w:r w:rsidRPr="002C4005">
              <w:rPr>
                <w:rFonts w:asciiTheme="minorHAnsi" w:hAnsiTheme="minorHAnsi"/>
                <w:b/>
                <w:bCs/>
                <w:sz w:val="22"/>
                <w:szCs w:val="22"/>
              </w:rPr>
              <w:t>7.</w:t>
            </w:r>
            <w:r w:rsidRPr="002C4005">
              <w:rPr>
                <w:rFonts w:asciiTheme="minorHAnsi" w:hAnsiTheme="minorHAnsi"/>
                <w:sz w:val="22"/>
                <w:szCs w:val="22"/>
              </w:rPr>
              <w:t xml:space="preserve"> “Josef Kohler”, en </w:t>
            </w:r>
            <w:r w:rsidRPr="002C4005">
              <w:rPr>
                <w:rFonts w:asciiTheme="minorHAnsi" w:hAnsiTheme="minorHAnsi"/>
                <w:i/>
                <w:sz w:val="22"/>
                <w:szCs w:val="22"/>
              </w:rPr>
              <w:t>Juristas Universales</w:t>
            </w:r>
            <w:r w:rsidRPr="002C4005">
              <w:rPr>
                <w:rFonts w:asciiTheme="minorHAnsi" w:hAnsiTheme="minorHAnsi"/>
                <w:sz w:val="22"/>
                <w:szCs w:val="22"/>
              </w:rPr>
              <w:t xml:space="preserve">, obra colectiva en 4 volúmenes editada por Rafael Domingo, Ed. Marcial Pons, Madrid, 2004, Volumen III, págs. </w:t>
            </w:r>
            <w:r w:rsidRPr="002C4005">
              <w:rPr>
                <w:rFonts w:asciiTheme="minorHAnsi" w:hAnsiTheme="minorHAnsi"/>
                <w:sz w:val="22"/>
                <w:szCs w:val="22"/>
                <w:lang w:val="es-ES"/>
              </w:rPr>
              <w:t>567-571</w:t>
            </w:r>
            <w:r w:rsidRPr="002C4005">
              <w:rPr>
                <w:rFonts w:asciiTheme="minorHAnsi" w:hAnsiTheme="minorHAnsi"/>
                <w:sz w:val="22"/>
                <w:szCs w:val="22"/>
              </w:rPr>
              <w:t xml:space="preserve">. ISBN de la obra completa: 84-9768-145-2. </w:t>
            </w:r>
          </w:p>
          <w:p w:rsidR="002C4005" w:rsidRPr="002C4005" w:rsidRDefault="00DA632F" w:rsidP="002C4005">
            <w:pPr>
              <w:pStyle w:val="Textoindependiente21"/>
              <w:ind w:left="1275" w:firstLine="141"/>
              <w:rPr>
                <w:rFonts w:asciiTheme="minorHAnsi" w:hAnsiTheme="minorHAnsi"/>
                <w:bCs/>
                <w:sz w:val="22"/>
                <w:szCs w:val="22"/>
              </w:rPr>
            </w:pPr>
            <w:hyperlink r:id="rId16" w:history="1">
              <w:r w:rsidR="002C4005" w:rsidRPr="002C4005">
                <w:rPr>
                  <w:rStyle w:val="Hipervnculo"/>
                  <w:rFonts w:asciiTheme="minorHAnsi" w:hAnsiTheme="minorHAnsi"/>
                  <w:bCs/>
                  <w:sz w:val="22"/>
                  <w:szCs w:val="22"/>
                </w:rPr>
                <w:t>http://eprints.ucm.es/26661/</w:t>
              </w:r>
            </w:hyperlink>
          </w:p>
          <w:p w:rsidR="002C4005" w:rsidRPr="002C4005" w:rsidRDefault="002C4005" w:rsidP="002C4005">
            <w:pPr>
              <w:pStyle w:val="Textoindependiente21"/>
              <w:ind w:left="0"/>
              <w:rPr>
                <w:rFonts w:asciiTheme="minorHAnsi" w:hAnsiTheme="minorHAnsi"/>
                <w:sz w:val="22"/>
                <w:szCs w:val="22"/>
              </w:rPr>
            </w:pPr>
            <w:r w:rsidRPr="002C4005">
              <w:rPr>
                <w:rFonts w:asciiTheme="minorHAnsi" w:hAnsiTheme="minorHAnsi"/>
                <w:b/>
                <w:bCs/>
                <w:sz w:val="22"/>
                <w:szCs w:val="22"/>
              </w:rPr>
              <w:t>8.</w:t>
            </w:r>
            <w:r w:rsidRPr="002C4005">
              <w:rPr>
                <w:rFonts w:asciiTheme="minorHAnsi" w:hAnsiTheme="minorHAnsi"/>
                <w:sz w:val="22"/>
                <w:szCs w:val="22"/>
              </w:rPr>
              <w:t xml:space="preserve"> “Konrad Hellwig”, en </w:t>
            </w:r>
            <w:r w:rsidRPr="002C4005">
              <w:rPr>
                <w:rFonts w:asciiTheme="minorHAnsi" w:hAnsiTheme="minorHAnsi"/>
                <w:i/>
                <w:sz w:val="22"/>
                <w:szCs w:val="22"/>
              </w:rPr>
              <w:t>Juristas Universales</w:t>
            </w:r>
            <w:r w:rsidRPr="002C4005">
              <w:rPr>
                <w:rFonts w:asciiTheme="minorHAnsi" w:hAnsiTheme="minorHAnsi"/>
                <w:sz w:val="22"/>
                <w:szCs w:val="22"/>
              </w:rPr>
              <w:t>, obra colectiva en 4 volúmenes editada por Rafael Domingo, Ed. Marcial Pons, Madrid, 2004,</w:t>
            </w:r>
            <w:r w:rsidRPr="002C4005">
              <w:rPr>
                <w:rFonts w:asciiTheme="minorHAnsi" w:hAnsiTheme="minorHAnsi"/>
                <w:sz w:val="22"/>
                <w:szCs w:val="22"/>
                <w:lang w:val="es-ES"/>
              </w:rPr>
              <w:t xml:space="preserve"> Volumen III, págs. </w:t>
            </w:r>
            <w:r w:rsidRPr="002C4005">
              <w:rPr>
                <w:rFonts w:asciiTheme="minorHAnsi" w:hAnsiTheme="minorHAnsi"/>
                <w:sz w:val="22"/>
                <w:szCs w:val="22"/>
              </w:rPr>
              <w:t xml:space="preserve">663-665. ISBN de la obra completa: 84-9768-145-2. </w:t>
            </w:r>
          </w:p>
          <w:p w:rsidR="002C4005" w:rsidRPr="002C4005" w:rsidRDefault="00DA632F" w:rsidP="002C4005">
            <w:pPr>
              <w:pStyle w:val="Textoindependiente21"/>
              <w:ind w:left="1275" w:firstLine="141"/>
              <w:rPr>
                <w:rFonts w:asciiTheme="minorHAnsi" w:hAnsiTheme="minorHAnsi"/>
                <w:bCs/>
                <w:sz w:val="22"/>
                <w:szCs w:val="22"/>
              </w:rPr>
            </w:pPr>
            <w:hyperlink r:id="rId17" w:history="1">
              <w:r w:rsidR="002C4005" w:rsidRPr="002C4005">
                <w:rPr>
                  <w:rStyle w:val="Hipervnculo"/>
                  <w:rFonts w:asciiTheme="minorHAnsi" w:hAnsiTheme="minorHAnsi"/>
                  <w:bCs/>
                  <w:sz w:val="22"/>
                  <w:szCs w:val="22"/>
                </w:rPr>
                <w:t>http://eprints.ucm.es/26660/</w:t>
              </w:r>
            </w:hyperlink>
          </w:p>
          <w:p w:rsidR="002C4005" w:rsidRPr="002C4005" w:rsidRDefault="002C4005" w:rsidP="002C4005">
            <w:pPr>
              <w:pStyle w:val="Textoindependiente21"/>
              <w:ind w:left="0"/>
              <w:rPr>
                <w:rFonts w:asciiTheme="minorHAnsi" w:hAnsiTheme="minorHAnsi"/>
                <w:sz w:val="22"/>
                <w:szCs w:val="22"/>
              </w:rPr>
            </w:pPr>
            <w:r w:rsidRPr="002C4005">
              <w:rPr>
                <w:rFonts w:asciiTheme="minorHAnsi" w:hAnsiTheme="minorHAnsi"/>
                <w:b/>
                <w:bCs/>
                <w:sz w:val="22"/>
                <w:szCs w:val="22"/>
              </w:rPr>
              <w:t>9.</w:t>
            </w:r>
            <w:r w:rsidRPr="002C4005">
              <w:rPr>
                <w:rFonts w:asciiTheme="minorHAnsi" w:hAnsiTheme="minorHAnsi"/>
                <w:sz w:val="22"/>
                <w:szCs w:val="22"/>
              </w:rPr>
              <w:t xml:space="preserve"> “Niceto Alcalá-Zamora Castillo”, en </w:t>
            </w:r>
            <w:r w:rsidRPr="002C4005">
              <w:rPr>
                <w:rFonts w:asciiTheme="minorHAnsi" w:hAnsiTheme="minorHAnsi"/>
                <w:i/>
                <w:sz w:val="22"/>
                <w:szCs w:val="22"/>
              </w:rPr>
              <w:t>Juristas Universales</w:t>
            </w:r>
            <w:r w:rsidRPr="002C4005">
              <w:rPr>
                <w:rFonts w:asciiTheme="minorHAnsi" w:hAnsiTheme="minorHAnsi"/>
                <w:sz w:val="22"/>
                <w:szCs w:val="22"/>
              </w:rPr>
              <w:t xml:space="preserve">, obra colectiva en 4 volúmenes editada por Rafael Domingo, Ed. Marcial Pons, Madrid, 2004, Volumen IV, págs. 735-736). ISBN de la obra completa: 84-9768-145-2. </w:t>
            </w:r>
          </w:p>
          <w:p w:rsidR="002C4005" w:rsidRPr="002C4005" w:rsidRDefault="00DA632F" w:rsidP="002C4005">
            <w:pPr>
              <w:ind w:left="1275" w:firstLine="141"/>
              <w:jc w:val="both"/>
              <w:rPr>
                <w:bCs/>
              </w:rPr>
            </w:pPr>
            <w:hyperlink r:id="rId18" w:history="1">
              <w:r w:rsidR="002C4005" w:rsidRPr="002C4005">
                <w:rPr>
                  <w:rStyle w:val="Hipervnculo"/>
                  <w:bCs/>
                </w:rPr>
                <w:t>http://eprints.ucm.es/26663/</w:t>
              </w:r>
            </w:hyperlink>
          </w:p>
          <w:p w:rsidR="002C4005" w:rsidRPr="002C4005" w:rsidRDefault="002C4005" w:rsidP="002C4005">
            <w:pPr>
              <w:jc w:val="both"/>
            </w:pPr>
            <w:r w:rsidRPr="002C4005">
              <w:rPr>
                <w:b/>
                <w:bCs/>
              </w:rPr>
              <w:t xml:space="preserve">10. </w:t>
            </w:r>
            <w:r w:rsidRPr="002C4005">
              <w:t xml:space="preserve">«La reforma de la prisión provisional en España», en </w:t>
            </w:r>
            <w:r w:rsidRPr="002C4005">
              <w:rPr>
                <w:i/>
                <w:iCs/>
              </w:rPr>
              <w:t>Temas de Derecho Procesal Penal de México y España</w:t>
            </w:r>
            <w:r w:rsidRPr="002C4005">
              <w:t xml:space="preserve">, obra colectiva coordinada por David Cienfuegos Salgado, Carlos F. Natarén Nandayapa y Carlos Ríos Espinosa, Ed. Instituto de Investigaciones Jurídicas, México D.F., 2005, págs. 237-274. ISBN: 970-32-2273-0. </w:t>
            </w:r>
          </w:p>
          <w:p w:rsidR="002C4005" w:rsidRPr="002C4005" w:rsidRDefault="00DA632F" w:rsidP="002C4005">
            <w:pPr>
              <w:ind w:left="1275" w:firstLine="141"/>
              <w:jc w:val="both"/>
              <w:rPr>
                <w:bCs/>
              </w:rPr>
            </w:pPr>
            <w:hyperlink r:id="rId19" w:history="1">
              <w:r w:rsidR="002C4005" w:rsidRPr="002C4005">
                <w:rPr>
                  <w:rStyle w:val="Hipervnculo"/>
                  <w:bCs/>
                </w:rPr>
                <w:t>http://eprints.ucm.es/26536/</w:t>
              </w:r>
            </w:hyperlink>
          </w:p>
          <w:p w:rsidR="002C4005" w:rsidRPr="002C4005" w:rsidRDefault="002C4005" w:rsidP="002C4005">
            <w:pPr>
              <w:jc w:val="both"/>
            </w:pPr>
            <w:r w:rsidRPr="002C4005">
              <w:rPr>
                <w:b/>
                <w:bCs/>
              </w:rPr>
              <w:t>11.</w:t>
            </w:r>
            <w:r w:rsidRPr="002C4005">
              <w:t xml:space="preserve"> “La revisión plenaria de la calificación y sus efectos” (con Ignacio Díez-Picazo Giménez), en</w:t>
            </w:r>
            <w:r w:rsidRPr="002C4005">
              <w:rPr>
                <w:i/>
              </w:rPr>
              <w:t xml:space="preserve"> El procedimiento ante el Registro de la Propiedad y el Registro Mercantil</w:t>
            </w:r>
            <w:r w:rsidRPr="002C4005">
              <w:t xml:space="preserve">, obra colectiva dirigida por Jesús González Pérez y coordinada por Jesús González Salinas y Juan Luis Gimeno Gómez Lafuente, Centro de Estudios del Colegio de Registradores de la Propiedad y Mercantiles de España, Madrid, 2005, Tomo II, </w:t>
            </w:r>
            <w:proofErr w:type="gramStart"/>
            <w:r w:rsidRPr="002C4005">
              <w:t>págs..</w:t>
            </w:r>
            <w:proofErr w:type="gramEnd"/>
            <w:r w:rsidRPr="002C4005">
              <w:t xml:space="preserve"> 295-346. ISBN: 84-96347-29-X. </w:t>
            </w:r>
          </w:p>
          <w:p w:rsidR="002C4005" w:rsidRPr="002C4005" w:rsidRDefault="002C4005" w:rsidP="002C4005">
            <w:pPr>
              <w:jc w:val="both"/>
              <w:rPr>
                <w:lang w:val="fr-FR"/>
              </w:rPr>
            </w:pPr>
            <w:r w:rsidRPr="002C4005">
              <w:rPr>
                <w:b/>
                <w:bCs/>
              </w:rPr>
              <w:t>12.</w:t>
            </w:r>
            <w:r w:rsidRPr="002C4005">
              <w:t xml:space="preserve"> “Azioni collettive e azioni inibitorie per la protezione dei consumatori nel processo civile spagnolo: il ruolo delle associazioni dei consumatori”, en </w:t>
            </w:r>
            <w:r w:rsidRPr="002C4005">
              <w:rPr>
                <w:i/>
                <w:iCs/>
              </w:rPr>
              <w:t>Consumatori e processo. La tutela degli interessi collettivi dei consumatori</w:t>
            </w:r>
            <w:r w:rsidRPr="002C4005">
              <w:t xml:space="preserve">, obra colectiva coordinada por Sergio Chiarloni y Paolo Fiorio, Ed. </w:t>
            </w:r>
            <w:r w:rsidRPr="002C4005">
              <w:rPr>
                <w:lang w:val="en-US"/>
              </w:rPr>
              <w:t xml:space="preserve">Giappichelli, Turín, 2005, </w:t>
            </w:r>
            <w:r w:rsidRPr="002C4005">
              <w:t xml:space="preserve">págs. 129-157. </w:t>
            </w:r>
            <w:r w:rsidRPr="002C4005">
              <w:rPr>
                <w:lang w:val="fr-FR"/>
              </w:rPr>
              <w:t xml:space="preserve">ISBN 88-348-4663-X. </w:t>
            </w:r>
          </w:p>
          <w:p w:rsidR="002C4005" w:rsidRPr="002C4005" w:rsidRDefault="002C4005" w:rsidP="002C4005">
            <w:pPr>
              <w:ind w:left="1275" w:firstLine="141"/>
              <w:jc w:val="both"/>
              <w:rPr>
                <w:bCs/>
                <w:lang w:val="fr-FR"/>
              </w:rPr>
            </w:pPr>
            <w:r w:rsidRPr="002C4005">
              <w:rPr>
                <w:bCs/>
                <w:lang w:val="fr-FR"/>
              </w:rPr>
              <w:t xml:space="preserve">[Versión en español: </w:t>
            </w:r>
            <w:hyperlink r:id="rId20" w:history="1">
              <w:r w:rsidRPr="002C4005">
                <w:rPr>
                  <w:rStyle w:val="Hipervnculo"/>
                  <w:bCs/>
                  <w:lang w:val="fr-FR"/>
                </w:rPr>
                <w:t>http://eprints.ucm.es/26650/</w:t>
              </w:r>
            </w:hyperlink>
            <w:r w:rsidRPr="002C4005">
              <w:rPr>
                <w:bCs/>
                <w:lang w:val="fr-FR"/>
              </w:rPr>
              <w:t>]</w:t>
            </w:r>
          </w:p>
          <w:p w:rsidR="002C4005" w:rsidRPr="002C4005" w:rsidRDefault="002C4005" w:rsidP="002C4005">
            <w:pPr>
              <w:pStyle w:val="Textoindependiente21"/>
              <w:ind w:left="0"/>
              <w:rPr>
                <w:rFonts w:asciiTheme="minorHAnsi" w:hAnsiTheme="minorHAnsi"/>
                <w:bCs/>
                <w:sz w:val="22"/>
                <w:szCs w:val="22"/>
                <w:lang w:val="fr-FR"/>
              </w:rPr>
            </w:pPr>
            <w:r w:rsidRPr="002C4005">
              <w:rPr>
                <w:rFonts w:asciiTheme="minorHAnsi" w:hAnsiTheme="minorHAnsi"/>
                <w:b/>
                <w:bCs/>
                <w:sz w:val="22"/>
                <w:szCs w:val="22"/>
                <w:lang w:val="fr-FR"/>
              </w:rPr>
              <w:t xml:space="preserve">13. </w:t>
            </w:r>
            <w:r w:rsidRPr="002C4005">
              <w:rPr>
                <w:rFonts w:asciiTheme="minorHAnsi" w:hAnsiTheme="minorHAnsi"/>
                <w:bCs/>
                <w:sz w:val="22"/>
                <w:szCs w:val="22"/>
                <w:lang w:val="fr-FR"/>
              </w:rPr>
              <w:t xml:space="preserve">“La protection des consommateurs en procédure civile espagnole”, en </w:t>
            </w:r>
            <w:r w:rsidRPr="002C4005">
              <w:rPr>
                <w:rFonts w:asciiTheme="minorHAnsi" w:hAnsiTheme="minorHAnsi"/>
                <w:bCs/>
                <w:i/>
                <w:sz w:val="22"/>
                <w:szCs w:val="22"/>
                <w:lang w:val="fr-FR"/>
              </w:rPr>
              <w:t>Le droit des consommateurs et les procédures spécifiques en Europe</w:t>
            </w:r>
            <w:r w:rsidRPr="002C4005">
              <w:rPr>
                <w:rFonts w:asciiTheme="minorHAnsi" w:hAnsiTheme="minorHAnsi"/>
                <w:bCs/>
                <w:sz w:val="22"/>
                <w:szCs w:val="22"/>
                <w:lang w:val="fr-FR"/>
              </w:rPr>
              <w:t>, obra colectiva bajo la dirección de Judith Rochfeld y Emmanuel Jeuland, Éditions Juridiques et Techniques, Collection Droit et Procédures, París, 2005, págs. 117-130. ISBN 2-910326-40-3.</w:t>
            </w:r>
          </w:p>
          <w:p w:rsidR="002C4005" w:rsidRPr="002C4005" w:rsidRDefault="00DA632F" w:rsidP="002C4005">
            <w:pPr>
              <w:pStyle w:val="Textoindependiente21"/>
              <w:ind w:left="1275" w:firstLine="141"/>
              <w:rPr>
                <w:rFonts w:asciiTheme="minorHAnsi" w:hAnsiTheme="minorHAnsi"/>
                <w:bCs/>
                <w:sz w:val="22"/>
                <w:szCs w:val="22"/>
                <w:lang w:val="fr-FR"/>
              </w:rPr>
            </w:pPr>
            <w:hyperlink r:id="rId21" w:history="1">
              <w:r w:rsidR="002C4005" w:rsidRPr="002C4005">
                <w:rPr>
                  <w:rStyle w:val="Hipervnculo"/>
                  <w:rFonts w:asciiTheme="minorHAnsi" w:hAnsiTheme="minorHAnsi"/>
                  <w:bCs/>
                  <w:sz w:val="22"/>
                  <w:szCs w:val="22"/>
                  <w:lang w:val="fr-FR"/>
                </w:rPr>
                <w:t>http://eprints.ucm.es/26652/</w:t>
              </w:r>
            </w:hyperlink>
          </w:p>
          <w:p w:rsidR="002C4005" w:rsidRPr="002C4005" w:rsidRDefault="002C4005" w:rsidP="002C4005">
            <w:pPr>
              <w:pStyle w:val="Textoindependiente21"/>
              <w:ind w:left="0"/>
              <w:rPr>
                <w:rFonts w:asciiTheme="minorHAnsi" w:hAnsiTheme="minorHAnsi"/>
                <w:bCs/>
                <w:sz w:val="22"/>
                <w:szCs w:val="22"/>
              </w:rPr>
            </w:pPr>
            <w:r w:rsidRPr="002C4005">
              <w:rPr>
                <w:rFonts w:asciiTheme="minorHAnsi" w:hAnsiTheme="minorHAnsi"/>
                <w:b/>
                <w:bCs/>
                <w:sz w:val="22"/>
                <w:szCs w:val="22"/>
                <w:lang w:val="fr-FR"/>
              </w:rPr>
              <w:t>14.</w:t>
            </w:r>
            <w:r w:rsidRPr="002C4005">
              <w:rPr>
                <w:rFonts w:asciiTheme="minorHAnsi" w:hAnsiTheme="minorHAnsi"/>
                <w:bCs/>
                <w:sz w:val="22"/>
                <w:szCs w:val="22"/>
                <w:lang w:val="fr-FR"/>
              </w:rPr>
              <w:t xml:space="preserve"> “La «Magistratura di Pace» in Spagna: i Giudici di Pace”, en </w:t>
            </w:r>
            <w:r w:rsidRPr="002C4005">
              <w:rPr>
                <w:rFonts w:asciiTheme="minorHAnsi" w:hAnsiTheme="minorHAnsi"/>
                <w:bCs/>
                <w:i/>
                <w:sz w:val="22"/>
                <w:szCs w:val="22"/>
                <w:lang w:val="fr-FR"/>
              </w:rPr>
              <w:t xml:space="preserve">La Magistratura di Pace in Europa. </w:t>
            </w:r>
            <w:r w:rsidRPr="002C4005">
              <w:rPr>
                <w:rFonts w:asciiTheme="minorHAnsi" w:hAnsiTheme="minorHAnsi"/>
                <w:bCs/>
                <w:i/>
                <w:sz w:val="22"/>
                <w:szCs w:val="22"/>
              </w:rPr>
              <w:t>Ipotesi di armonizzazione dei sistemi</w:t>
            </w:r>
            <w:r w:rsidRPr="002C4005">
              <w:rPr>
                <w:rFonts w:asciiTheme="minorHAnsi" w:hAnsiTheme="minorHAnsi"/>
                <w:bCs/>
                <w:sz w:val="22"/>
                <w:szCs w:val="22"/>
              </w:rPr>
              <w:t xml:space="preserve">, obra colectiva coordinada por Francesco Mollo, Ed. Giappichelli, Turín, 2005, págs. 55-85. ISBN 88-348-5457-8. </w:t>
            </w:r>
          </w:p>
          <w:p w:rsidR="002C4005" w:rsidRPr="002C4005" w:rsidRDefault="002C4005" w:rsidP="002C4005">
            <w:pPr>
              <w:jc w:val="both"/>
            </w:pPr>
            <w:r w:rsidRPr="002C4005">
              <w:rPr>
                <w:b/>
              </w:rPr>
              <w:t>15.</w:t>
            </w:r>
            <w:r w:rsidRPr="002C4005">
              <w:t xml:space="preserve"> “Decomiso, origen ilícito de los bienes y carga de la prueba”, en </w:t>
            </w:r>
            <w:r w:rsidRPr="002C4005">
              <w:rPr>
                <w:i/>
              </w:rPr>
              <w:t>Problemas actuales del proceso iberoamericano, Actas de las</w:t>
            </w:r>
            <w:r w:rsidRPr="002C4005">
              <w:t xml:space="preserve"> </w:t>
            </w:r>
            <w:r w:rsidRPr="002C4005">
              <w:rPr>
                <w:i/>
              </w:rPr>
              <w:t>XX Jornadas Iberoamericanas de Derecho Procesal</w:t>
            </w:r>
            <w:r w:rsidRPr="002C4005">
              <w:t>, obra colectiva coordinada por Juan Antonio Robles Garzón y Manuel Ortells Ramos, Servicio de publicaciones de la Diputación de Málaga, 2006, 2 vols., Tomo I, págs. 587-605.</w:t>
            </w:r>
          </w:p>
          <w:p w:rsidR="002C4005" w:rsidRPr="002C4005" w:rsidRDefault="002C4005" w:rsidP="002C4005">
            <w:pPr>
              <w:ind w:left="567"/>
              <w:jc w:val="both"/>
            </w:pPr>
            <w:r w:rsidRPr="002C4005">
              <w:tab/>
            </w:r>
            <w:r w:rsidRPr="002C4005">
              <w:tab/>
            </w:r>
            <w:hyperlink r:id="rId22" w:history="1">
              <w:r w:rsidRPr="002C4005">
                <w:rPr>
                  <w:rStyle w:val="Hipervnculo"/>
                </w:rPr>
                <w:t>http://eprints.ucm.es/23858/</w:t>
              </w:r>
            </w:hyperlink>
          </w:p>
          <w:p w:rsidR="002C4005" w:rsidRPr="002C4005" w:rsidRDefault="002C4005" w:rsidP="002C4005">
            <w:pPr>
              <w:pStyle w:val="Textoindependiente21"/>
              <w:ind w:left="0"/>
              <w:rPr>
                <w:rFonts w:asciiTheme="minorHAnsi" w:hAnsiTheme="minorHAnsi"/>
                <w:bCs/>
                <w:sz w:val="22"/>
                <w:szCs w:val="22"/>
                <w:lang w:val="de-DE"/>
              </w:rPr>
            </w:pPr>
            <w:r w:rsidRPr="002C4005">
              <w:rPr>
                <w:rFonts w:asciiTheme="minorHAnsi" w:hAnsiTheme="minorHAnsi"/>
                <w:b/>
                <w:bCs/>
                <w:sz w:val="22"/>
                <w:szCs w:val="22"/>
              </w:rPr>
              <w:t>16.</w:t>
            </w:r>
            <w:r w:rsidRPr="002C4005">
              <w:rPr>
                <w:rFonts w:asciiTheme="minorHAnsi" w:hAnsiTheme="minorHAnsi"/>
                <w:bCs/>
                <w:sz w:val="22"/>
                <w:szCs w:val="22"/>
              </w:rPr>
              <w:t xml:space="preserve"> “La construcción de un Derecho Procesal Penal Europeo: tendencias actuales y perspectivas de futuro”, en </w:t>
            </w:r>
            <w:r w:rsidRPr="002C4005">
              <w:rPr>
                <w:rFonts w:asciiTheme="minorHAnsi" w:hAnsiTheme="minorHAnsi"/>
                <w:bCs/>
                <w:i/>
                <w:sz w:val="22"/>
                <w:szCs w:val="22"/>
              </w:rPr>
              <w:t>Panorama internacional sobre justicia penal. Proceso penal y justicia penal internacional</w:t>
            </w:r>
            <w:r w:rsidRPr="002C4005">
              <w:rPr>
                <w:rFonts w:asciiTheme="minorHAnsi" w:hAnsiTheme="minorHAnsi"/>
                <w:bCs/>
                <w:sz w:val="22"/>
                <w:szCs w:val="22"/>
              </w:rPr>
              <w:t xml:space="preserve">, obra colectiva coordinada por Sergio García Ramírez y  Olga Islas de González Mariscal, Instituto de Investigaciones Jurídicas de la Universidad Nacional Autónoma de México, 2007, págs. 65-121. </w:t>
            </w:r>
            <w:r w:rsidRPr="002C4005">
              <w:rPr>
                <w:rFonts w:asciiTheme="minorHAnsi" w:hAnsiTheme="minorHAnsi"/>
                <w:bCs/>
                <w:sz w:val="22"/>
                <w:szCs w:val="22"/>
                <w:lang w:val="de-DE"/>
              </w:rPr>
              <w:t xml:space="preserve">ISBN 978-970-32-4415-7. </w:t>
            </w:r>
          </w:p>
          <w:p w:rsidR="002C4005" w:rsidRPr="002C4005" w:rsidRDefault="00DA632F" w:rsidP="002C4005">
            <w:pPr>
              <w:pStyle w:val="Textoindependiente21"/>
              <w:ind w:left="1275" w:firstLine="141"/>
              <w:rPr>
                <w:rFonts w:asciiTheme="minorHAnsi" w:hAnsiTheme="minorHAnsi"/>
                <w:bCs/>
                <w:sz w:val="22"/>
                <w:szCs w:val="22"/>
                <w:lang w:val="de-DE"/>
              </w:rPr>
            </w:pPr>
            <w:hyperlink r:id="rId23" w:history="1">
              <w:r w:rsidR="002C4005" w:rsidRPr="002C4005">
                <w:rPr>
                  <w:rStyle w:val="Hipervnculo"/>
                  <w:rFonts w:asciiTheme="minorHAnsi" w:hAnsiTheme="minorHAnsi"/>
                  <w:bCs/>
                  <w:sz w:val="22"/>
                  <w:szCs w:val="22"/>
                  <w:lang w:val="de-DE"/>
                </w:rPr>
                <w:t>http://www.juridicas.unam.mx/sisjur/penal/pdf/11-510s.pdf</w:t>
              </w:r>
            </w:hyperlink>
          </w:p>
          <w:p w:rsidR="002C4005" w:rsidRPr="002C4005" w:rsidRDefault="002C4005" w:rsidP="002C4005">
            <w:pPr>
              <w:jc w:val="both"/>
            </w:pPr>
            <w:r w:rsidRPr="002C4005">
              <w:rPr>
                <w:b/>
                <w:lang w:val="de-DE"/>
              </w:rPr>
              <w:t xml:space="preserve">17. </w:t>
            </w:r>
            <w:r w:rsidRPr="002C4005">
              <w:rPr>
                <w:lang w:val="de-DE"/>
              </w:rPr>
              <w:t xml:space="preserve">“Der Bologna-Prozess und das Studium der Rechtswissenschaften in Spanien”, en </w:t>
            </w:r>
            <w:r w:rsidRPr="002C4005">
              <w:rPr>
                <w:i/>
                <w:lang w:val="de-DE"/>
              </w:rPr>
              <w:t>Juristenausbildung in Europa zwischen Tradition und Reform</w:t>
            </w:r>
            <w:r w:rsidRPr="002C4005">
              <w:rPr>
                <w:lang w:val="de-DE"/>
              </w:rPr>
              <w:t xml:space="preserve">, obra colectiva coordinada por Christian Baldus, Thomas Finkenauer y Thomas Rüfner, Ed. Mohr Siebeck, Tübingen, 2008, págs. 255-277. </w:t>
            </w:r>
            <w:r w:rsidRPr="002C4005">
              <w:t xml:space="preserve">ISBN 978-3-16-149578-6. </w:t>
            </w:r>
          </w:p>
          <w:p w:rsidR="002C4005" w:rsidRPr="002C4005" w:rsidRDefault="002C4005" w:rsidP="002C4005">
            <w:pPr>
              <w:jc w:val="both"/>
              <w:rPr>
                <w:lang w:val="en-US"/>
              </w:rPr>
            </w:pPr>
            <w:r w:rsidRPr="002C4005">
              <w:rPr>
                <w:b/>
              </w:rPr>
              <w:t>18.</w:t>
            </w:r>
            <w:r w:rsidRPr="002C4005">
              <w:t xml:space="preserve"> “Criminal Procedure in Spain” (con María Luisa Villamarín López), en</w:t>
            </w:r>
            <w:r w:rsidRPr="002C4005">
              <w:rPr>
                <w:i/>
              </w:rPr>
              <w:t xml:space="preserve"> Criminal Procedure in Europe</w:t>
            </w:r>
            <w:r w:rsidRPr="002C4005">
              <w:t xml:space="preserve">, obra colectiva coordinada por Richard Vogler y Barbara Huber, Ed. Duncker &amp; Humblot, Berlín, 2008, 656 págs., págs.  541-653. ISBN 978-3-86113-865-5. </w:t>
            </w:r>
            <w:r w:rsidRPr="002C4005">
              <w:rPr>
                <w:lang w:val="en-US"/>
              </w:rPr>
              <w:t>[</w:t>
            </w:r>
            <w:r w:rsidRPr="002C4005">
              <w:rPr>
                <w:lang w:val="en-GB"/>
              </w:rPr>
              <w:t>Autor de los epígrafes 1 (</w:t>
            </w:r>
            <w:r w:rsidRPr="002C4005">
              <w:rPr>
                <w:i/>
                <w:lang w:val="en-GB"/>
              </w:rPr>
              <w:t>Aims and sources of criminal procedure</w:t>
            </w:r>
            <w:r w:rsidRPr="002C4005">
              <w:rPr>
                <w:lang w:val="en-GB"/>
              </w:rPr>
              <w:t>), 3 (</w:t>
            </w:r>
            <w:r w:rsidRPr="002C4005">
              <w:rPr>
                <w:i/>
                <w:lang w:val="en-GB"/>
              </w:rPr>
              <w:t>General and constitutional principles governing criminal procedure</w:t>
            </w:r>
            <w:r w:rsidRPr="002C4005">
              <w:rPr>
                <w:lang w:val="en-GB"/>
              </w:rPr>
              <w:t>), 4 (</w:t>
            </w:r>
            <w:r w:rsidRPr="002C4005">
              <w:rPr>
                <w:i/>
                <w:lang w:val="en-GB"/>
              </w:rPr>
              <w:t>Constitutional rights of the accused</w:t>
            </w:r>
            <w:r w:rsidRPr="002C4005">
              <w:rPr>
                <w:lang w:val="en-GB"/>
              </w:rPr>
              <w:t>), 5.1.4. (</w:t>
            </w:r>
            <w:r w:rsidRPr="002C4005">
              <w:rPr>
                <w:i/>
                <w:lang w:val="en-GB"/>
              </w:rPr>
              <w:t>Arrest, custody and other provisional and protective measures</w:t>
            </w:r>
            <w:r w:rsidRPr="002C4005">
              <w:rPr>
                <w:lang w:val="en-GB"/>
              </w:rPr>
              <w:t>) 8 (</w:t>
            </w:r>
            <w:r w:rsidRPr="002C4005">
              <w:rPr>
                <w:i/>
                <w:lang w:val="en-GB"/>
              </w:rPr>
              <w:t>Sources of evidence</w:t>
            </w:r>
            <w:r w:rsidRPr="002C4005">
              <w:rPr>
                <w:lang w:val="en-GB"/>
              </w:rPr>
              <w:t>), 9 (</w:t>
            </w:r>
            <w:r w:rsidRPr="002C4005">
              <w:rPr>
                <w:i/>
                <w:lang w:val="en-GB"/>
              </w:rPr>
              <w:t>Finality</w:t>
            </w:r>
            <w:r w:rsidRPr="002C4005">
              <w:rPr>
                <w:lang w:val="en-GB"/>
              </w:rPr>
              <w:t>), 11 (</w:t>
            </w:r>
            <w:r w:rsidRPr="002C4005">
              <w:rPr>
                <w:i/>
                <w:lang w:val="en-GB"/>
              </w:rPr>
              <w:t>Consensual disposal</w:t>
            </w:r>
            <w:r w:rsidRPr="002C4005">
              <w:rPr>
                <w:lang w:val="en-GB"/>
              </w:rPr>
              <w:t>) and 12 (</w:t>
            </w:r>
            <w:r w:rsidRPr="002C4005">
              <w:rPr>
                <w:i/>
                <w:lang w:val="en-GB"/>
              </w:rPr>
              <w:t>Critique and proposals for reform</w:t>
            </w:r>
            <w:r w:rsidRPr="002C4005">
              <w:rPr>
                <w:lang w:val="en-GB"/>
              </w:rPr>
              <w:t>).</w:t>
            </w:r>
            <w:r w:rsidRPr="002C4005">
              <w:rPr>
                <w:lang w:val="en-US"/>
              </w:rPr>
              <w:t>]</w:t>
            </w:r>
          </w:p>
          <w:p w:rsidR="002C4005" w:rsidRPr="002C4005" w:rsidRDefault="002C4005" w:rsidP="002C4005">
            <w:pPr>
              <w:jc w:val="both"/>
              <w:rPr>
                <w:b/>
                <w:lang w:val="it-IT"/>
              </w:rPr>
            </w:pPr>
            <w:r w:rsidRPr="002C4005">
              <w:rPr>
                <w:b/>
              </w:rPr>
              <w:t xml:space="preserve">19. </w:t>
            </w:r>
            <w:r w:rsidRPr="002C4005">
              <w:t xml:space="preserve">“Le «transazioni collettive»: la disciplina spagnola e quella francese”, en </w:t>
            </w:r>
            <w:r w:rsidRPr="002C4005">
              <w:rPr>
                <w:i/>
              </w:rPr>
              <w:t>La conciliazione collettiva</w:t>
            </w:r>
            <w:r w:rsidRPr="002C4005">
              <w:t xml:space="preserve">, obra colectiva coordinada por Gregorio Gitti y Andrea Giussani, Ed. Giuffrè, Milán, 2009, 352 págs., págs. 253-352. ISBN 88-14-15282-9. </w:t>
            </w:r>
          </w:p>
          <w:p w:rsidR="002C4005" w:rsidRPr="002C4005" w:rsidRDefault="002C4005" w:rsidP="002C4005">
            <w:pPr>
              <w:jc w:val="both"/>
              <w:rPr>
                <w:b/>
              </w:rPr>
            </w:pPr>
            <w:r w:rsidRPr="002C4005">
              <w:rPr>
                <w:b/>
              </w:rPr>
              <w:t>20.</w:t>
            </w:r>
            <w:r w:rsidRPr="002C4005">
              <w:t xml:space="preserve"> “La e-Justicia en la Unión Europea: Balance de situación y planes para el futuro (en diciembre de 2009)”, en </w:t>
            </w:r>
            <w:r w:rsidRPr="002C4005">
              <w:rPr>
                <w:i/>
              </w:rPr>
              <w:t>Presente y futuro de la E-Justicia en España y la Unión Europea</w:t>
            </w:r>
            <w:r w:rsidRPr="002C4005">
              <w:t xml:space="preserve">, obra colectiva coordinada por Carmen Senés Motilla, Ed. Aranzadi, Cizur Menor, 2010, 641 págs., págs. 83-125. ISBN 978-84-9903-537-6. </w:t>
            </w:r>
          </w:p>
          <w:p w:rsidR="002C4005" w:rsidRPr="002C4005" w:rsidRDefault="00DA632F" w:rsidP="002C4005">
            <w:pPr>
              <w:ind w:left="1275" w:firstLine="141"/>
              <w:jc w:val="both"/>
            </w:pPr>
            <w:hyperlink r:id="rId24" w:history="1">
              <w:r w:rsidR="002C4005" w:rsidRPr="002C4005">
                <w:rPr>
                  <w:rStyle w:val="Hipervnculo"/>
                </w:rPr>
                <w:t>http://eprints.ucm.es/34950/</w:t>
              </w:r>
            </w:hyperlink>
          </w:p>
          <w:p w:rsidR="002C4005" w:rsidRPr="002C4005" w:rsidRDefault="002C4005" w:rsidP="002C4005">
            <w:pPr>
              <w:jc w:val="both"/>
            </w:pPr>
            <w:r w:rsidRPr="002C4005">
              <w:rPr>
                <w:b/>
              </w:rPr>
              <w:t>21.</w:t>
            </w:r>
            <w:r w:rsidRPr="002C4005">
              <w:t xml:space="preserve"> “Comentario al artículo 15. Fuerza ejecutiva de la sentencia”, en </w:t>
            </w:r>
            <w:r w:rsidRPr="002C4005">
              <w:rPr>
                <w:i/>
              </w:rPr>
              <w:t>Comentarios al Reglamento por el que se establece un proceso europeo de escasa cuantía</w:t>
            </w:r>
            <w:r w:rsidRPr="002C4005">
              <w:t xml:space="preserve">, obra colectiva dirigida por Francisco López Simó y Federico Garau Sobrino, Ed. Dykinson, Madrid, 2010, págs. 232-254. ISBN 978-84-9772-267-4. </w:t>
            </w:r>
          </w:p>
          <w:p w:rsidR="002C4005" w:rsidRPr="002C4005" w:rsidRDefault="002C4005" w:rsidP="002C4005">
            <w:pPr>
              <w:jc w:val="both"/>
            </w:pPr>
            <w:r w:rsidRPr="002C4005">
              <w:rPr>
                <w:b/>
              </w:rPr>
              <w:t>22.</w:t>
            </w:r>
            <w:r w:rsidRPr="002C4005">
              <w:t xml:space="preserve"> “Comentario al artículo 18. Normas mínimas para la revisión de la sentencia”, en </w:t>
            </w:r>
            <w:r w:rsidRPr="002C4005">
              <w:rPr>
                <w:i/>
              </w:rPr>
              <w:t>Comentarios al Reglamento por el que se establece un proceso europeo de escasa cuantía</w:t>
            </w:r>
            <w:r w:rsidRPr="002C4005">
              <w:t xml:space="preserve">, obra colectiva dirigida por Francisco López Simó y Federico Garau Sobrino, Ed. Dykinson, Madrid, 2010, págs. 277-292. ISBN 978-84-9772-267-4. </w:t>
            </w:r>
          </w:p>
          <w:p w:rsidR="002C4005" w:rsidRPr="002C4005" w:rsidRDefault="002C4005" w:rsidP="002C4005">
            <w:pPr>
              <w:jc w:val="both"/>
              <w:rPr>
                <w:lang w:val="en-US"/>
              </w:rPr>
            </w:pPr>
            <w:r w:rsidRPr="002C4005">
              <w:rPr>
                <w:b/>
              </w:rPr>
              <w:t xml:space="preserve">23. </w:t>
            </w:r>
            <w:r w:rsidRPr="002C4005">
              <w:t xml:space="preserve">«Proceso penal y tutela colectiva de los consumidores: algunas cuestiones controvertidas», en </w:t>
            </w:r>
            <w:r w:rsidRPr="002C4005">
              <w:rPr>
                <w:rStyle w:val="nfasis"/>
              </w:rPr>
              <w:t>Cuestiones actuales sobre la protección de los consumidores: tutela penal, civil y arbitral</w:t>
            </w:r>
            <w:r w:rsidRPr="002C4005">
              <w:t xml:space="preserve">, obra colectiva coordinada por Ignacio Cubillo López, Ed. Civitas, Madrid, 2010, 394 págs., págs. 125-181. </w:t>
            </w:r>
            <w:r w:rsidRPr="002C4005">
              <w:rPr>
                <w:lang w:val="en-US"/>
              </w:rPr>
              <w:t xml:space="preserve">ISBN 978-84-470-3461-1. </w:t>
            </w:r>
          </w:p>
          <w:p w:rsidR="002C4005" w:rsidRPr="002C4005" w:rsidRDefault="002C4005" w:rsidP="002C4005">
            <w:pPr>
              <w:jc w:val="both"/>
              <w:rPr>
                <w:bCs/>
              </w:rPr>
            </w:pPr>
            <w:r w:rsidRPr="002C4005">
              <w:rPr>
                <w:b/>
                <w:bCs/>
                <w:lang w:val="en-US"/>
              </w:rPr>
              <w:t xml:space="preserve">24. </w:t>
            </w:r>
            <w:r w:rsidRPr="002C4005">
              <w:rPr>
                <w:bCs/>
                <w:lang w:val="en-US"/>
              </w:rPr>
              <w:t xml:space="preserve">“Electronic service of documents. National and international aspects”, </w:t>
            </w:r>
            <w:r w:rsidRPr="002C4005">
              <w:rPr>
                <w:bCs/>
                <w:i/>
                <w:lang w:val="en-US"/>
              </w:rPr>
              <w:t>Electronic Justice – Present and Future</w:t>
            </w:r>
            <w:r w:rsidRPr="002C4005">
              <w:rPr>
                <w:bCs/>
                <w:lang w:val="en-US"/>
              </w:rPr>
              <w:t xml:space="preserve">, obra colectiva coordinada por Miklós Kengyel, University of Pécs – Faculty of Law, Pécs (Hungría), 2010, 234 págs., pp. 27-65.. </w:t>
            </w:r>
            <w:r w:rsidRPr="002C4005">
              <w:rPr>
                <w:bCs/>
              </w:rPr>
              <w:t xml:space="preserve">ISBN: 978-963-88936-1-1. </w:t>
            </w:r>
          </w:p>
          <w:p w:rsidR="002C4005" w:rsidRPr="002C4005" w:rsidRDefault="002C4005" w:rsidP="002C4005">
            <w:pPr>
              <w:jc w:val="both"/>
            </w:pPr>
            <w:r w:rsidRPr="002C4005">
              <w:rPr>
                <w:b/>
              </w:rPr>
              <w:t>25.</w:t>
            </w:r>
            <w:r w:rsidRPr="002C4005">
              <w:t xml:space="preserve"> </w:t>
            </w:r>
            <w:r w:rsidRPr="002C4005">
              <w:rPr>
                <w:i/>
              </w:rPr>
              <w:t>Preguntas de test para la autoevaluación en Derecho Procesal</w:t>
            </w:r>
            <w:r w:rsidRPr="002C4005">
              <w:t>, obra colectiva coordinada por Álvaro Gutiérrez Berlinches, con Julio Banacloche Palao, Paloma García-Lubén Barthe, Carlos Martín Brañas, Antonio Martínez Santos, Pilar Peiteado Mariscal, Bárbara Sánchez López, José Antonio Tomé García y Enrique Vallines García. Servicio de Publicaciones de la Facultad de Derecho de la UCM, Madrid, 2010, 343 págs. ISBN: 978-</w:t>
            </w:r>
            <w:r w:rsidRPr="002C4005">
              <w:lastRenderedPageBreak/>
              <w:t>84-8481-120-6. Participación con las lecciones 3 (págs. 8-13) y 22 a 28 (págs. 80-115).</w:t>
            </w:r>
          </w:p>
          <w:p w:rsidR="002C4005" w:rsidRPr="002C4005" w:rsidRDefault="002C4005" w:rsidP="002C4005">
            <w:pPr>
              <w:jc w:val="both"/>
            </w:pPr>
            <w:r w:rsidRPr="002C4005">
              <w:rPr>
                <w:b/>
              </w:rPr>
              <w:t>26.</w:t>
            </w:r>
            <w:r w:rsidRPr="002C4005">
              <w:t xml:space="preserve"> «Acciones colectivas y acciones de cesación para la defensa de los consumidores (arts. 53 a 56 TRDCU)», en </w:t>
            </w:r>
            <w:r w:rsidRPr="002C4005">
              <w:rPr>
                <w:i/>
              </w:rPr>
              <w:t>La defensa de los consumidores y usuarios. Comentario sistemático del Texto Refundido aprobado por Real Decreto Legislativo 1/2007</w:t>
            </w:r>
            <w:r w:rsidRPr="002C4005">
              <w:t xml:space="preserve">, obra colectiva dirigida por Manuel Rebollo Puig y Manuel Izquierdo Carrasco, Ed. Iustel, Madrid, 2011, 2088 págs., págs. 891-967. ISBN: 978-84-9890-153-5. </w:t>
            </w:r>
          </w:p>
          <w:p w:rsidR="002C4005" w:rsidRPr="002C4005" w:rsidRDefault="002C4005" w:rsidP="002C4005">
            <w:pPr>
              <w:jc w:val="both"/>
            </w:pPr>
            <w:r w:rsidRPr="002C4005">
              <w:rPr>
                <w:b/>
              </w:rPr>
              <w:t>27.</w:t>
            </w:r>
            <w:r w:rsidRPr="002C4005">
              <w:t xml:space="preserve"> «Proceso penal frente a la empresa», en </w:t>
            </w:r>
            <w:r w:rsidRPr="002C4005">
              <w:rPr>
                <w:i/>
              </w:rPr>
              <w:t>Memento Práctico Penal Económico y de la Empresa</w:t>
            </w:r>
            <w:r w:rsidRPr="002C4005">
              <w:t xml:space="preserve">, obra colectiva coordinada por Iñigo Ortiz de Urbina Gimeno, Ed. Francis Lefebvre, Madrid, 2011, 1011 págs., págs. 192-225. ISBN: 978-84-15056-43-0. </w:t>
            </w:r>
          </w:p>
          <w:p w:rsidR="002C4005" w:rsidRPr="002C4005" w:rsidRDefault="002C4005" w:rsidP="002C4005">
            <w:pPr>
              <w:jc w:val="both"/>
            </w:pPr>
            <w:r w:rsidRPr="002C4005">
              <w:rPr>
                <w:b/>
              </w:rPr>
              <w:t>28.</w:t>
            </w:r>
            <w:r w:rsidRPr="002C4005">
              <w:t xml:space="preserve"> “Spanien”, en </w:t>
            </w:r>
            <w:r w:rsidRPr="002C4005">
              <w:rPr>
                <w:i/>
              </w:rPr>
              <w:t>Bologna und das Rechtsstudium</w:t>
            </w:r>
            <w:r w:rsidRPr="002C4005">
              <w:t xml:space="preserve">, obra colectiva coordinada por Christian Baldus, Thomas Finkenauer y Thomas Rüfner, Ed. Mohr Siebeck, Tübingen, 2011, págs. 147-169. ISBN 978-3-16-150773-1. </w:t>
            </w:r>
          </w:p>
          <w:p w:rsidR="002C4005" w:rsidRPr="002C4005" w:rsidRDefault="002C4005" w:rsidP="002C4005">
            <w:pPr>
              <w:jc w:val="both"/>
            </w:pPr>
            <w:r w:rsidRPr="002C4005">
              <w:rPr>
                <w:b/>
              </w:rPr>
              <w:t xml:space="preserve">29. </w:t>
            </w:r>
            <w:r w:rsidRPr="002C4005">
              <w:t xml:space="preserve">«Eficacia de cosa juzgada de la resolución sobre admisibilidad de un medio de prueba. Licitud y eficacia de los pactos sobre prueba (Comentario a la STC 62/2010, de 18 de octubre)», en </w:t>
            </w:r>
            <w:r w:rsidRPr="002C4005">
              <w:rPr>
                <w:i/>
              </w:rPr>
              <w:t>Jurisprudencia constitucional sobre trabajo y seguridad social. Tomo XXVIII. 2010</w:t>
            </w:r>
            <w:r w:rsidRPr="002C4005">
              <w:t>, obra colectiva coordinada por Manuel Alonso Olea y Alfredo Montoya Melgar, Ed. Civitas, Madrid, 2011, 180 págs., págs. 55-68). ISBN: 978-84-470-3761-2.</w:t>
            </w:r>
          </w:p>
          <w:p w:rsidR="002C4005" w:rsidRPr="002C4005" w:rsidRDefault="002C4005" w:rsidP="002C4005">
            <w:pPr>
              <w:ind w:left="1275" w:firstLine="141"/>
              <w:jc w:val="both"/>
            </w:pPr>
            <w:r w:rsidRPr="002C4005">
              <w:rPr>
                <w:b/>
              </w:rPr>
              <w:t xml:space="preserve"> </w:t>
            </w:r>
            <w:hyperlink r:id="rId25" w:history="1">
              <w:r w:rsidRPr="002C4005">
                <w:rPr>
                  <w:rStyle w:val="Hipervnculo"/>
                </w:rPr>
                <w:t>http://eprints.ucm.es/26540/</w:t>
              </w:r>
            </w:hyperlink>
          </w:p>
          <w:p w:rsidR="002C4005" w:rsidRPr="002C4005" w:rsidRDefault="002C4005" w:rsidP="002C4005">
            <w:pPr>
              <w:jc w:val="both"/>
              <w:rPr>
                <w:lang w:val="en-US"/>
              </w:rPr>
            </w:pPr>
            <w:r w:rsidRPr="002C4005">
              <w:rPr>
                <w:b/>
              </w:rPr>
              <w:t>30.</w:t>
            </w:r>
            <w:r w:rsidRPr="002C4005">
              <w:t xml:space="preserve"> «Le recouvrement des aliments en Europe», en </w:t>
            </w:r>
            <w:r w:rsidRPr="002C4005">
              <w:rPr>
                <w:i/>
              </w:rPr>
              <w:t>La justice civile européenne en marche</w:t>
            </w:r>
            <w:r w:rsidRPr="002C4005">
              <w:t xml:space="preserve">, obra colectiva coordinada por Mélina Douchy-Oudot y Emmanuel Guinchard, Ed. </w:t>
            </w:r>
            <w:r w:rsidRPr="002C4005">
              <w:rPr>
                <w:lang w:val="en-US"/>
              </w:rPr>
              <w:t>Dalloz, París, 2012, 277 págs, págs. 147-160. ISBN: 978-2-247-10742-1.</w:t>
            </w:r>
          </w:p>
          <w:p w:rsidR="002C4005" w:rsidRPr="002C4005" w:rsidRDefault="002C4005" w:rsidP="002C4005">
            <w:pPr>
              <w:jc w:val="both"/>
            </w:pPr>
            <w:r w:rsidRPr="002C4005">
              <w:rPr>
                <w:b/>
                <w:lang w:val="en-GB"/>
              </w:rPr>
              <w:t>31.</w:t>
            </w:r>
            <w:r w:rsidRPr="002C4005">
              <w:rPr>
                <w:lang w:val="en-GB"/>
              </w:rPr>
              <w:t xml:space="preserve"> «Electronic Service of Documents. National and International Aspects», en </w:t>
            </w:r>
            <w:r w:rsidRPr="002C4005">
              <w:rPr>
                <w:bCs/>
                <w:i/>
                <w:lang w:val="en-GB"/>
              </w:rPr>
              <w:t>Electronic Technology and Civil Procedure: New Paths to Justice from Around the World</w:t>
            </w:r>
            <w:r w:rsidRPr="002C4005">
              <w:rPr>
                <w:bCs/>
                <w:lang w:val="en-GB"/>
              </w:rPr>
              <w:t>, obra colectiva coordinada por</w:t>
            </w:r>
            <w:r w:rsidRPr="002C4005">
              <w:rPr>
                <w:b/>
                <w:bCs/>
                <w:lang w:val="en-GB"/>
              </w:rPr>
              <w:t xml:space="preserve"> </w:t>
            </w:r>
            <w:r w:rsidRPr="002C4005">
              <w:rPr>
                <w:lang w:val="en-GB"/>
              </w:rPr>
              <w:t xml:space="preserve">Miklós Kengyel y Zoltán Nemessányi, Ed. </w:t>
            </w:r>
            <w:r w:rsidRPr="002C4005">
              <w:t xml:space="preserve">Springer, Dordrecht-Heidelberg-New York-London, 2012, 329 págs., pp. 137-180. ISBN 978-94-007-4071-6. </w:t>
            </w:r>
          </w:p>
          <w:p w:rsidR="002C4005" w:rsidRPr="002C4005" w:rsidRDefault="002C4005" w:rsidP="002C4005">
            <w:pPr>
              <w:jc w:val="both"/>
              <w:rPr>
                <w:lang w:val="en-US"/>
              </w:rPr>
            </w:pPr>
            <w:r w:rsidRPr="002C4005">
              <w:rPr>
                <w:b/>
              </w:rPr>
              <w:t>32.</w:t>
            </w:r>
            <w:r w:rsidRPr="002C4005">
              <w:t xml:space="preserve"> «Investigación transfronteriza, obtención de prueba penal en el extranjero y derechos fundamentales (Reflexiones a la luz de la jurisprudencia española)», en </w:t>
            </w:r>
            <w:r w:rsidRPr="002C4005">
              <w:rPr>
                <w:i/>
              </w:rPr>
              <w:t>El Derecho Procesal Español del siglo XX a golpe de tango. Juan Montero Aroca. Liber Amicorum</w:t>
            </w:r>
            <w:r w:rsidRPr="002C4005">
              <w:t xml:space="preserve">, obra colectiva coordinada por Juan Luis Gómez Colomer, Silvia Barona Vilar y María Pía Calderón Cuadrado, Ed. </w:t>
            </w:r>
            <w:r w:rsidRPr="002C4005">
              <w:rPr>
                <w:lang w:val="en-US"/>
              </w:rPr>
              <w:t xml:space="preserve">Tirant lo Blanch, Valencia, 2012, 1375 págs., págs. 1245-1272. ISBN: 978-84-9004-850-4. </w:t>
            </w:r>
          </w:p>
          <w:p w:rsidR="002C4005" w:rsidRPr="002C4005" w:rsidRDefault="002C4005" w:rsidP="002C4005">
            <w:pPr>
              <w:jc w:val="both"/>
              <w:rPr>
                <w:lang w:val="en-US"/>
              </w:rPr>
            </w:pPr>
            <w:r w:rsidRPr="002C4005">
              <w:rPr>
                <w:b/>
                <w:lang w:val="en-GB"/>
              </w:rPr>
              <w:t xml:space="preserve">33. </w:t>
            </w:r>
            <w:r w:rsidRPr="002C4005">
              <w:rPr>
                <w:lang w:val="en-GB"/>
              </w:rPr>
              <w:t xml:space="preserve">«Mutual recognition and transnational confiscation orders», en </w:t>
            </w:r>
            <w:r w:rsidRPr="002C4005">
              <w:rPr>
                <w:i/>
                <w:lang w:val="en-GB"/>
              </w:rPr>
              <w:t>Transnational Inquiries and the Protection of Fundamental Rights in Criminal Proceedings</w:t>
            </w:r>
            <w:r w:rsidRPr="002C4005">
              <w:rPr>
                <w:lang w:val="en-GB"/>
              </w:rPr>
              <w:t xml:space="preserve">, obra colectiva coordinada por Stefano Ruggeri, Ed. </w:t>
            </w:r>
            <w:r w:rsidRPr="002C4005">
              <w:rPr>
                <w:lang w:val="en-US"/>
              </w:rPr>
              <w:t xml:space="preserve">Springer, Berlín-Heidelberg, 2013, 573 págs., págs. 253-267, ISBN: 978-3-642-32011-8. </w:t>
            </w:r>
          </w:p>
          <w:p w:rsidR="002C4005" w:rsidRPr="002C4005" w:rsidRDefault="002C4005" w:rsidP="002C4005">
            <w:pPr>
              <w:jc w:val="both"/>
            </w:pPr>
            <w:r w:rsidRPr="002C4005">
              <w:rPr>
                <w:b/>
                <w:lang w:val="en-GB"/>
              </w:rPr>
              <w:t xml:space="preserve">34. </w:t>
            </w:r>
            <w:r w:rsidRPr="002C4005">
              <w:rPr>
                <w:lang w:val="en-GB"/>
              </w:rPr>
              <w:t xml:space="preserve">«Report on Spain», en </w:t>
            </w:r>
            <w:r w:rsidRPr="002C4005">
              <w:rPr>
                <w:i/>
                <w:lang w:val="en-GB"/>
              </w:rPr>
              <w:t>Transnational Inquiries and the Protection of Fundamental Rights in Criminal Proceedings</w:t>
            </w:r>
            <w:r w:rsidRPr="002C4005">
              <w:rPr>
                <w:lang w:val="en-GB"/>
              </w:rPr>
              <w:t xml:space="preserve">, obra colectiva coordinada por Stefano Ruggeri, Ed. </w:t>
            </w:r>
            <w:r w:rsidRPr="002C4005">
              <w:t xml:space="preserve">Springer, Berlín-Heidelberg, 2013, 573 págs., págs. 475-495. ISBN: 978-3-642-32011-8. </w:t>
            </w:r>
            <w:r w:rsidRPr="002C4005">
              <w:rPr>
                <w:b/>
              </w:rPr>
              <w:tab/>
            </w:r>
          </w:p>
          <w:p w:rsidR="002C4005" w:rsidRPr="002C4005" w:rsidRDefault="002C4005" w:rsidP="002C4005">
            <w:pPr>
              <w:jc w:val="both"/>
            </w:pPr>
            <w:r w:rsidRPr="002C4005">
              <w:rPr>
                <w:b/>
              </w:rPr>
              <w:t>35.</w:t>
            </w:r>
            <w:r w:rsidRPr="002C4005">
              <w:t xml:space="preserve"> «Proceso civil y proceso penal: ¿Una aproximación a nivel europeo?», </w:t>
            </w:r>
            <w:r w:rsidRPr="002C4005">
              <w:rPr>
                <w:i/>
              </w:rPr>
              <w:t>La convergencia de los procesos civil y penal: ¿Una dirección adecuada?</w:t>
            </w:r>
            <w:r w:rsidRPr="002C4005">
              <w:t xml:space="preserve">, obra colectiva coordinada por Teresa Armenta Deu, Ed. Marcial Pons, </w:t>
            </w:r>
            <w:r w:rsidRPr="002C4005">
              <w:lastRenderedPageBreak/>
              <w:t xml:space="preserve">Madrid-Barcelona-Buenos Aires-Sao Paulo, 2013, 260 págs., págs. 79-123. ISBN: 978-84-15664-16-1. </w:t>
            </w:r>
          </w:p>
          <w:p w:rsidR="002C4005" w:rsidRPr="002C4005" w:rsidRDefault="002C4005" w:rsidP="002C4005">
            <w:pPr>
              <w:jc w:val="both"/>
              <w:rPr>
                <w:lang w:val="fr-FR"/>
              </w:rPr>
            </w:pPr>
            <w:r w:rsidRPr="002C4005">
              <w:rPr>
                <w:b/>
              </w:rPr>
              <w:t>36.</w:t>
            </w:r>
            <w:r w:rsidRPr="002C4005">
              <w:t xml:space="preserve"> «Lizaso Azconobieta c. España (STEDH de 28 de junio de 2011). Dimensión extraprocesal de la presunción de inocencia y derecho al honor», en </w:t>
            </w:r>
            <w:r w:rsidRPr="002C4005">
              <w:rPr>
                <w:i/>
              </w:rPr>
              <w:t>Conflicto y diálogo con Europa. Las condenas a España del Tribunal Europeo de Derechos Humanos</w:t>
            </w:r>
            <w:r w:rsidRPr="002C4005">
              <w:t xml:space="preserve">, obra colectiva coordinada por Rafael Alcácer Guirao, Margarita Beladiez Rojo y José Miguel Sánchez Tomás, Ed. </w:t>
            </w:r>
            <w:r w:rsidRPr="002C4005">
              <w:rPr>
                <w:lang w:val="fr-FR"/>
              </w:rPr>
              <w:t>Civitas, Madrid, 2013, 685 págs., págs. 351-383 ISBN: 978-84-470-3870-1.</w:t>
            </w:r>
          </w:p>
          <w:p w:rsidR="002C4005" w:rsidRPr="002C4005" w:rsidRDefault="002C4005" w:rsidP="002C4005">
            <w:pPr>
              <w:jc w:val="both"/>
            </w:pPr>
            <w:r w:rsidRPr="002C4005">
              <w:rPr>
                <w:b/>
                <w:lang w:val="fr-FR"/>
              </w:rPr>
              <w:t>37.</w:t>
            </w:r>
            <w:r w:rsidRPr="002C4005">
              <w:rPr>
                <w:lang w:val="fr-FR"/>
              </w:rPr>
              <w:t xml:space="preserve"> «La reconnaissance et l’exécution des décisions dans le règlement Bruxelles I </w:t>
            </w:r>
            <w:r w:rsidRPr="002C4005">
              <w:rPr>
                <w:i/>
                <w:lang w:val="fr-FR"/>
              </w:rPr>
              <w:t>bis</w:t>
            </w:r>
            <w:r w:rsidRPr="002C4005">
              <w:rPr>
                <w:lang w:val="fr-FR"/>
              </w:rPr>
              <w:t xml:space="preserve">», en </w:t>
            </w:r>
            <w:r w:rsidRPr="002C4005">
              <w:rPr>
                <w:i/>
                <w:lang w:val="fr-FR"/>
              </w:rPr>
              <w:t>Le nouveau règlement Bruxelles I bis</w:t>
            </w:r>
            <w:r w:rsidRPr="002C4005">
              <w:rPr>
                <w:lang w:val="fr-FR"/>
              </w:rPr>
              <w:t xml:space="preserve">, obra colectiva coordinada por Emmanuel Guinchard, Ed. </w:t>
            </w:r>
            <w:r w:rsidRPr="002C4005">
              <w:t xml:space="preserve">Bruylant, Bruselas, 2014, 560 págs., págs. 205-248, ISBN: 978-2-8027-4232-6. </w:t>
            </w:r>
          </w:p>
          <w:p w:rsidR="002C4005" w:rsidRPr="002C4005" w:rsidRDefault="002C4005" w:rsidP="002C4005">
            <w:pPr>
              <w:jc w:val="both"/>
              <w:rPr>
                <w:lang w:val="en-US"/>
              </w:rPr>
            </w:pPr>
            <w:r w:rsidRPr="002C4005">
              <w:rPr>
                <w:b/>
              </w:rPr>
              <w:t>38.</w:t>
            </w:r>
            <w:r w:rsidRPr="002C4005">
              <w:t xml:space="preserve"> «Especialidades del proceso penal frente a personas jurídicas», en </w:t>
            </w:r>
            <w:r w:rsidRPr="002C4005">
              <w:rPr>
                <w:i/>
              </w:rPr>
              <w:t>Memento Práctico Penal 2015</w:t>
            </w:r>
            <w:r w:rsidRPr="002C4005">
              <w:t xml:space="preserve">, obra colectiva coordinada por Fernando Molina Fernández, Ed. </w:t>
            </w:r>
            <w:r w:rsidRPr="002C4005">
              <w:rPr>
                <w:lang w:val="en-US"/>
              </w:rPr>
              <w:t>Francis Lefebvre, Madrid, 2014, 2007 pp., pp. 353-394. ISBN: 978-84-15911-87-6.</w:t>
            </w:r>
          </w:p>
          <w:p w:rsidR="002C4005" w:rsidRPr="002C4005" w:rsidRDefault="002C4005" w:rsidP="002C4005">
            <w:pPr>
              <w:jc w:val="both"/>
              <w:rPr>
                <w:bCs/>
                <w:lang w:val="en-US"/>
              </w:rPr>
            </w:pPr>
            <w:r w:rsidRPr="002C4005">
              <w:rPr>
                <w:b/>
                <w:bCs/>
                <w:lang w:val="en-US"/>
              </w:rPr>
              <w:t>39.</w:t>
            </w:r>
            <w:r w:rsidRPr="002C4005">
              <w:rPr>
                <w:bCs/>
                <w:lang w:val="en-US"/>
              </w:rPr>
              <w:t xml:space="preserve"> “Specific Problems of cross-border Consumer ADR: What Solutions?” en </w:t>
            </w:r>
            <w:r w:rsidRPr="002C4005">
              <w:rPr>
                <w:bCs/>
                <w:i/>
                <w:lang w:val="en-US"/>
              </w:rPr>
              <w:t>The Role of Consumer ADR in the Administration of Justice. New Trends in Access to Justice under EU Directive 2013/</w:t>
            </w:r>
            <w:r w:rsidRPr="002C4005">
              <w:rPr>
                <w:bCs/>
                <w:lang w:val="en-US"/>
              </w:rPr>
              <w:t>11, obra coordinada por Michael Stürner, Fernando Gascón Inchausti y Remo Caponi, Ed. Sellier, Munich, 2015, pp. 31-65. ISBN 978-3-86653-289-2.</w:t>
            </w:r>
          </w:p>
          <w:p w:rsidR="002C4005" w:rsidRPr="002C4005" w:rsidRDefault="002C4005" w:rsidP="002C4005">
            <w:pPr>
              <w:ind w:left="708"/>
              <w:jc w:val="both"/>
              <w:rPr>
                <w:bCs/>
                <w:lang w:val="en-US"/>
              </w:rPr>
            </w:pPr>
            <w:r w:rsidRPr="002C4005">
              <w:rPr>
                <w:lang w:val="en-US"/>
              </w:rPr>
              <w:t xml:space="preserve">Publicado también como artículo en </w:t>
            </w:r>
            <w:r w:rsidRPr="002C4005">
              <w:rPr>
                <w:i/>
                <w:lang w:val="en-US"/>
              </w:rPr>
              <w:t>GPR-Zeitschrift für Gemeinschaftsprivatrecht-European Community Private Law Review-Revue de droit privé communautaire</w:t>
            </w:r>
            <w:r w:rsidRPr="002C4005">
              <w:rPr>
                <w:lang w:val="en-US"/>
              </w:rPr>
              <w:t>, 20014, nº 4, pp. 197-208.</w:t>
            </w:r>
          </w:p>
          <w:p w:rsidR="002C4005" w:rsidRPr="002C4005" w:rsidRDefault="002C4005" w:rsidP="002C4005">
            <w:pPr>
              <w:jc w:val="both"/>
            </w:pPr>
            <w:r w:rsidRPr="002C4005">
              <w:rPr>
                <w:b/>
                <w:lang w:val="fr-FR"/>
              </w:rPr>
              <w:t>40.</w:t>
            </w:r>
            <w:r w:rsidRPr="002C4005">
              <w:rPr>
                <w:lang w:val="fr-FR"/>
              </w:rPr>
              <w:t xml:space="preserve"> «Le droit de la preuve en Espagne: au carrefour entre </w:t>
            </w:r>
            <w:r w:rsidRPr="002C4005">
              <w:rPr>
                <w:i/>
                <w:lang w:val="fr-FR"/>
              </w:rPr>
              <w:t>civil law</w:t>
            </w:r>
            <w:r w:rsidRPr="002C4005">
              <w:rPr>
                <w:lang w:val="fr-FR"/>
              </w:rPr>
              <w:t xml:space="preserve"> et </w:t>
            </w:r>
            <w:r w:rsidRPr="002C4005">
              <w:rPr>
                <w:i/>
                <w:lang w:val="fr-FR"/>
              </w:rPr>
              <w:t>common law</w:t>
            </w:r>
            <w:r w:rsidRPr="002C4005">
              <w:rPr>
                <w:lang w:val="fr-FR"/>
              </w:rPr>
              <w:t xml:space="preserve"> ? », en </w:t>
            </w:r>
            <w:r w:rsidRPr="002C4005">
              <w:rPr>
                <w:i/>
                <w:lang w:val="fr-FR"/>
              </w:rPr>
              <w:t>La preuve : regards croisés</w:t>
            </w:r>
            <w:r w:rsidRPr="002C4005">
              <w:rPr>
                <w:lang w:val="fr-FR"/>
              </w:rPr>
              <w:t xml:space="preserve">, obra colectiva coordinada por Mustapha Mekki, Loïc Cadiet y Cyril Grimaldi, Ed. </w:t>
            </w:r>
            <w:r w:rsidRPr="002C4005">
              <w:t>Dalloz, París, 2015 pp. 225-245. ISBN: 978-2-247-15028-1.</w:t>
            </w:r>
          </w:p>
          <w:p w:rsidR="002C4005" w:rsidRPr="002C4005" w:rsidRDefault="002C4005" w:rsidP="002C4005">
            <w:pPr>
              <w:jc w:val="both"/>
              <w:rPr>
                <w:lang w:val="fr-FR"/>
              </w:rPr>
            </w:pPr>
            <w:r w:rsidRPr="002C4005">
              <w:rPr>
                <w:b/>
              </w:rPr>
              <w:t>41.</w:t>
            </w:r>
            <w:r w:rsidRPr="002C4005">
              <w:t xml:space="preserve"> «Especialidades del proceso penal frente a personas jurídicas», en </w:t>
            </w:r>
            <w:r w:rsidRPr="002C4005">
              <w:rPr>
                <w:i/>
              </w:rPr>
              <w:t>Memento Práctico Penal 2016</w:t>
            </w:r>
            <w:r w:rsidRPr="002C4005">
              <w:t xml:space="preserve">, obra colectiva coordinada por Fernando Molina Fernández, Ed. </w:t>
            </w:r>
            <w:r w:rsidRPr="002C4005">
              <w:rPr>
                <w:lang w:val="fr-FR"/>
              </w:rPr>
              <w:t>Francis Lefebvre, Madrid, 2015, 2057 pp., pp. 368-409. ISBN: 978-84-16268-56-6.</w:t>
            </w:r>
          </w:p>
          <w:p w:rsidR="002C4005" w:rsidRPr="002C4005" w:rsidRDefault="002C4005" w:rsidP="002C4005">
            <w:pPr>
              <w:jc w:val="both"/>
            </w:pPr>
            <w:r w:rsidRPr="002C4005">
              <w:rPr>
                <w:b/>
                <w:lang w:val="fr-FR"/>
              </w:rPr>
              <w:t>42.</w:t>
            </w:r>
            <w:r w:rsidRPr="002C4005">
              <w:rPr>
                <w:lang w:val="fr-FR"/>
              </w:rPr>
              <w:t xml:space="preserve"> «Les spécificités des systèmes procéduraux de droit continental et leur influence sur la traduction juridique »,</w:t>
            </w:r>
            <w:r w:rsidRPr="002C4005">
              <w:rPr>
                <w:i/>
                <w:lang w:val="fr-FR"/>
              </w:rPr>
              <w:t xml:space="preserve"> </w:t>
            </w:r>
            <w:r w:rsidRPr="002C4005">
              <w:rPr>
                <w:lang w:val="fr-FR"/>
              </w:rPr>
              <w:t xml:space="preserve">en </w:t>
            </w:r>
            <w:r w:rsidRPr="002C4005">
              <w:rPr>
                <w:i/>
                <w:lang w:val="fr-FR"/>
              </w:rPr>
              <w:t>Langues et Procès</w:t>
            </w:r>
            <w:r w:rsidRPr="002C4005">
              <w:rPr>
                <w:lang w:val="fr-FR"/>
              </w:rPr>
              <w:t xml:space="preserve">, obra colectiva dirigida por Marie Cornu y Marie-Eugénie Laporte-Legeais, LGDJ-Presses Universitaires Juridiques de Poitiers, Poitiers, 2015, 198 págs., pp. 43-60. </w:t>
            </w:r>
            <w:r w:rsidRPr="002C4005">
              <w:t xml:space="preserve">ISBN: 979-10-90426-45-0. </w:t>
            </w:r>
          </w:p>
          <w:p w:rsidR="002C4005" w:rsidRPr="002C4005" w:rsidRDefault="002C4005" w:rsidP="002C4005">
            <w:pPr>
              <w:jc w:val="both"/>
            </w:pPr>
            <w:r w:rsidRPr="002C4005">
              <w:rPr>
                <w:b/>
              </w:rPr>
              <w:t>43.</w:t>
            </w:r>
            <w:r w:rsidRPr="002C4005">
              <w:t xml:space="preserve"> «Medidas cautelares frente a personas jurídicas», en </w:t>
            </w:r>
            <w:r w:rsidRPr="002C4005">
              <w:rPr>
                <w:i/>
              </w:rPr>
              <w:t>Memento Experto –Responsabilidad Penal y Procesal de las Personas Jurídicas</w:t>
            </w:r>
            <w:r w:rsidRPr="002C4005">
              <w:t>, obra colectiva dirigida por Ángel Juanes Peces, Ed. Francis Lefebvre, Madrid, 2015, 360 pp., pp. 323-328. ISBN: 978-84-16268-60-3.</w:t>
            </w:r>
          </w:p>
          <w:p w:rsidR="002C4005" w:rsidRPr="002C4005" w:rsidRDefault="002C4005" w:rsidP="002C4005">
            <w:pPr>
              <w:jc w:val="both"/>
            </w:pPr>
            <w:r w:rsidRPr="002C4005">
              <w:rPr>
                <w:b/>
              </w:rPr>
              <w:t>44.</w:t>
            </w:r>
            <w:r w:rsidRPr="002C4005">
              <w:t xml:space="preserve"> «Reconocimiento y ejecución de resoluciones de embargo preventivo y aseguramiento de prueba: Análisis normativo», en </w:t>
            </w:r>
            <w:r w:rsidRPr="002C4005">
              <w:rPr>
                <w:i/>
              </w:rPr>
              <w:t>Reconocimiento mutuo de resoluciones penales en la Unión Europea. Análisis teórico-práctico de la Ley 23/2014, de 20 de noviembre</w:t>
            </w:r>
            <w:r w:rsidRPr="002C4005">
              <w:t>, obra colectiva dirigida por Coral Arangüena Fanego, Montserrat de Hoyos Sancho y Carmen Rodríguez-Medel Nieto, Ed. Aranzadi, Cizur Menor, 2015, 544 pp., pp. 323-362. ISBN: 978-84-9098-606-6.</w:t>
            </w:r>
          </w:p>
          <w:p w:rsidR="002C4005" w:rsidRPr="002C4005" w:rsidRDefault="002C4005" w:rsidP="002C4005">
            <w:pPr>
              <w:jc w:val="both"/>
              <w:rPr>
                <w:b/>
              </w:rPr>
            </w:pPr>
            <w:r w:rsidRPr="002C4005">
              <w:rPr>
                <w:b/>
              </w:rPr>
              <w:t xml:space="preserve">45. </w:t>
            </w:r>
            <w:r w:rsidRPr="002C4005">
              <w:t xml:space="preserve">«Comentario al artículo 28 (Comprobación de la competencia judicial y </w:t>
            </w:r>
            <w:r w:rsidRPr="002C4005">
              <w:lastRenderedPageBreak/>
              <w:t xml:space="preserve">de la admisibilidad)», en </w:t>
            </w:r>
            <w:r w:rsidRPr="002C4005">
              <w:rPr>
                <w:i/>
              </w:rPr>
              <w:t>Comentario al Reglamento (UE) nº 1215/2012 relativo a la competencia judicial, el reconocimiento y la ejecución de resoluciones judiciales en materia civil y mercantil</w:t>
            </w:r>
            <w:r w:rsidRPr="002C4005">
              <w:t>, obra colectiva coordinada por Pilar Blanco-Morales Limones, Federico F. Garau Sobrino, María Luz Lorenzo Guillén y Félix J. Montero Muriel,</w:t>
            </w:r>
            <w:r w:rsidRPr="002C4005">
              <w:rPr>
                <w:b/>
              </w:rPr>
              <w:t xml:space="preserve"> </w:t>
            </w:r>
            <w:r w:rsidRPr="002C4005">
              <w:t>Ed. Aranzadi, Cizur Menor, 2016, 1339 pp., pp. 606-624. ISBN: 978-84-9098-120-7.</w:t>
            </w:r>
          </w:p>
          <w:p w:rsidR="002C4005" w:rsidRPr="002C4005" w:rsidRDefault="002C4005" w:rsidP="002C4005">
            <w:pPr>
              <w:jc w:val="both"/>
              <w:rPr>
                <w:b/>
              </w:rPr>
            </w:pPr>
            <w:r w:rsidRPr="002C4005">
              <w:rPr>
                <w:b/>
              </w:rPr>
              <w:t xml:space="preserve">46. </w:t>
            </w:r>
            <w:r w:rsidRPr="002C4005">
              <w:t xml:space="preserve">«Comentario al artículo 35 (Medidas provisionales y cautelares)», en </w:t>
            </w:r>
            <w:r w:rsidRPr="002C4005">
              <w:rPr>
                <w:i/>
              </w:rPr>
              <w:t>Comentario al Reglamento (UE) nº 1215/2012 relativo a la competencia judicial, el reconocimiento y la ejecución de resoluciones judiciales en materia civil y mercantil</w:t>
            </w:r>
            <w:r w:rsidRPr="002C4005">
              <w:t>, obra colectiva coordinada por Pilar Blanco-Morales Limones, Federico F. Garau Sobrino, María Luz Lorenzo Guillén y Félix J. Montero Muriel,</w:t>
            </w:r>
            <w:r w:rsidRPr="002C4005">
              <w:rPr>
                <w:b/>
              </w:rPr>
              <w:t xml:space="preserve"> </w:t>
            </w:r>
            <w:r w:rsidRPr="002C4005">
              <w:t>Ed. Aranzadi, Cizur Menor, 2016, 1339 pp., pp. 699-721. ISBN: 978-84-9098-120-7.</w:t>
            </w:r>
          </w:p>
          <w:p w:rsidR="002C4005" w:rsidRPr="002C4005" w:rsidRDefault="002C4005" w:rsidP="002C4005">
            <w:pPr>
              <w:jc w:val="both"/>
            </w:pPr>
            <w:r w:rsidRPr="002C4005">
              <w:rPr>
                <w:b/>
              </w:rPr>
              <w:t xml:space="preserve">47. </w:t>
            </w:r>
            <w:r w:rsidRPr="002C4005">
              <w:t xml:space="preserve">«El objeto del juicio», en </w:t>
            </w:r>
            <w:r w:rsidRPr="002C4005">
              <w:rPr>
                <w:i/>
              </w:rPr>
              <w:t>Nociones preliminares de Derecho Procesal Penal</w:t>
            </w:r>
            <w:r w:rsidRPr="002C4005">
              <w:t xml:space="preserve"> (dirs. Jordi Nieva Fenoll y Llorenç Bujosa Vadell), Ed. Atelier, Barcelona, 2016, 231 pp., pp. 25-31. ISBN: 978-84-16652-00-6</w:t>
            </w:r>
          </w:p>
          <w:p w:rsidR="002C4005" w:rsidRPr="002C4005" w:rsidRDefault="002C4005" w:rsidP="002C4005">
            <w:pPr>
              <w:jc w:val="both"/>
            </w:pPr>
            <w:r w:rsidRPr="002C4005">
              <w:rPr>
                <w:b/>
              </w:rPr>
              <w:t xml:space="preserve">48. </w:t>
            </w:r>
            <w:r w:rsidRPr="002C4005">
              <w:t xml:space="preserve">«Tribunales civiles: jurisdicción y competencia», en </w:t>
            </w:r>
            <w:r w:rsidRPr="002C4005">
              <w:rPr>
                <w:i/>
              </w:rPr>
              <w:t>Memento Práctico – Ejercicio Profesional de la Abogacía 2016-2017</w:t>
            </w:r>
            <w:r w:rsidRPr="002C4005">
              <w:t>, obra colectiva coordinada por Ana Belén Campuzano y María Enciso, Ed. Francis Lefebvre, Madrid, 2016, 1153 pp., pp. 196-215. ISBN 978-84-16612-12-3.</w:t>
            </w:r>
          </w:p>
          <w:p w:rsidR="002C4005" w:rsidRPr="002C4005" w:rsidRDefault="002C4005" w:rsidP="002C4005">
            <w:pPr>
              <w:jc w:val="both"/>
              <w:rPr>
                <w:b/>
              </w:rPr>
            </w:pPr>
            <w:r w:rsidRPr="002C4005">
              <w:rPr>
                <w:b/>
              </w:rPr>
              <w:t xml:space="preserve">49. </w:t>
            </w:r>
            <w:r w:rsidRPr="002C4005">
              <w:t xml:space="preserve">«Cosa juzgada», en </w:t>
            </w:r>
            <w:r w:rsidRPr="002C4005">
              <w:rPr>
                <w:i/>
              </w:rPr>
              <w:t>Memento Práctico – Ejercicio Profesional de la Abogacía 2016-2017</w:t>
            </w:r>
            <w:r w:rsidRPr="002C4005">
              <w:t>, obra colectiva coordinada por Ana Belén Campuzano y María Enciso, Ed. Francis Lefebvre, Madrid, 2016, 1153 pp., pp. 331-336. ISBN 978-84-16612-12-3.</w:t>
            </w:r>
          </w:p>
          <w:p w:rsidR="002C4005" w:rsidRPr="002C4005" w:rsidRDefault="002C4005" w:rsidP="002C4005">
            <w:pPr>
              <w:jc w:val="both"/>
            </w:pPr>
            <w:r w:rsidRPr="002C4005">
              <w:rPr>
                <w:b/>
              </w:rPr>
              <w:t>50.</w:t>
            </w:r>
            <w:r w:rsidRPr="002C4005">
              <w:t xml:space="preserve"> «Proceso penal frente a la empresa», en </w:t>
            </w:r>
            <w:r w:rsidRPr="002C4005">
              <w:rPr>
                <w:i/>
              </w:rPr>
              <w:t>Memento Práctico Penal Económico y de la Empresa</w:t>
            </w:r>
            <w:r w:rsidRPr="002C4005">
              <w:t xml:space="preserve">, obra colectiva coordinada por Iñigo Ortiz de Urbina Gimeno, 2ª ed., Ed. Francis Lefebvre, Madrid, 2016, 1070 págs., págs. 216-258. ISBN: 978-84-16612-35-2. </w:t>
            </w:r>
          </w:p>
          <w:p w:rsidR="002C4005" w:rsidRPr="002C4005" w:rsidRDefault="002C4005" w:rsidP="002C4005">
            <w:pPr>
              <w:jc w:val="both"/>
            </w:pPr>
            <w:r w:rsidRPr="002C4005">
              <w:rPr>
                <w:b/>
              </w:rPr>
              <w:t xml:space="preserve">51. </w:t>
            </w:r>
            <w:r w:rsidRPr="002C4005">
              <w:t xml:space="preserve">«Procesos judiciales para la tutela de los consumidores», en </w:t>
            </w:r>
            <w:r w:rsidRPr="002C4005">
              <w:rPr>
                <w:i/>
              </w:rPr>
              <w:t>Manual de Derecho de Consumo</w:t>
            </w:r>
            <w:r w:rsidRPr="002C4005">
              <w:t>, obra colectiva dirigida por Silvia Díaz Alabart, Madrid, 2016, 333 pp., pp. 299-321, ISBN: 978-84-290-1932-2.</w:t>
            </w:r>
          </w:p>
          <w:p w:rsidR="002C4005" w:rsidRPr="002C4005" w:rsidRDefault="002C4005" w:rsidP="002C4005">
            <w:pPr>
              <w:jc w:val="both"/>
              <w:rPr>
                <w:lang w:val="fr-FR"/>
              </w:rPr>
            </w:pPr>
            <w:r w:rsidRPr="002C4005">
              <w:rPr>
                <w:b/>
                <w:lang w:val="fr-FR"/>
              </w:rPr>
              <w:t>52.</w:t>
            </w:r>
            <w:r w:rsidRPr="002C4005">
              <w:rPr>
                <w:lang w:val="fr-FR"/>
              </w:rPr>
              <w:t xml:space="preserve"> «L’accès à l’appel en procédure civile espagnole», en </w:t>
            </w:r>
            <w:r w:rsidRPr="002C4005">
              <w:rPr>
                <w:i/>
                <w:lang w:val="fr-FR"/>
              </w:rPr>
              <w:t>Prospective de l’appel civil</w:t>
            </w:r>
            <w:r w:rsidRPr="002C4005">
              <w:rPr>
                <w:lang w:val="fr-FR"/>
              </w:rPr>
              <w:t>, obra colectiva coordinada por Frédérique Ferrand y Bruno Pireyre, Société de Législation Comparée, Paris, 2016, 191 pp, pp. 29-39.</w:t>
            </w:r>
          </w:p>
          <w:p w:rsidR="002C4005" w:rsidRPr="002C4005" w:rsidRDefault="002C4005" w:rsidP="002C4005">
            <w:pPr>
              <w:jc w:val="both"/>
              <w:rPr>
                <w:lang w:val="fr-FR"/>
              </w:rPr>
            </w:pPr>
            <w:r w:rsidRPr="002C4005">
              <w:rPr>
                <w:b/>
                <w:lang w:val="fr-FR"/>
              </w:rPr>
              <w:t>53.</w:t>
            </w:r>
            <w:r w:rsidRPr="002C4005">
              <w:rPr>
                <w:lang w:val="fr-FR"/>
              </w:rPr>
              <w:t xml:space="preserve"> «Le traitement de l’appel en procédure civile espagnole : un appel fermé aux nouveautés», en </w:t>
            </w:r>
            <w:r w:rsidRPr="002C4005">
              <w:rPr>
                <w:i/>
                <w:lang w:val="fr-FR"/>
              </w:rPr>
              <w:t>Prospective de l’appel civil</w:t>
            </w:r>
            <w:r w:rsidRPr="002C4005">
              <w:rPr>
                <w:lang w:val="fr-FR"/>
              </w:rPr>
              <w:t>, obra colectiva coordinada por Frédérique Ferrand y Bruno Pireyre, Société de Législation Comparée, Paris, 2016, 191 pp, pp. 115-122.</w:t>
            </w:r>
          </w:p>
          <w:p w:rsidR="002C4005" w:rsidRPr="002C4005" w:rsidRDefault="002C4005" w:rsidP="002C4005">
            <w:pPr>
              <w:jc w:val="both"/>
              <w:rPr>
                <w:bCs/>
                <w:lang w:val="de-DE"/>
              </w:rPr>
            </w:pPr>
            <w:r w:rsidRPr="002C4005">
              <w:rPr>
                <w:b/>
              </w:rPr>
              <w:t xml:space="preserve">54. </w:t>
            </w:r>
            <w:r w:rsidRPr="002C4005">
              <w:t xml:space="preserve">«Comentario de la Sentencia del Tribunal Supremo de 14 de enero de 2014 (Vinculación del tribunal civil a la sentencia penal previa. Incongruencia por desviación y </w:t>
            </w:r>
            <w:r w:rsidRPr="002C4005">
              <w:rPr>
                <w:i/>
              </w:rPr>
              <w:t>iura novit curia</w:t>
            </w:r>
            <w:r w:rsidRPr="002C4005">
              <w:t xml:space="preserve">. Admisibilidad de alegaciones complementarias en la audiencia previa al juicio. Liquidación de estados posesorios)», en </w:t>
            </w:r>
            <w:r w:rsidRPr="002C4005">
              <w:rPr>
                <w:bCs/>
                <w:i/>
              </w:rPr>
              <w:t>Comentarios a las sentencias de unificación de doctrina (Civil y Mercantil) Volumen 6º (2014/2015)</w:t>
            </w:r>
            <w:r w:rsidRPr="002C4005">
              <w:rPr>
                <w:bCs/>
              </w:rPr>
              <w:t xml:space="preserve">, obra colectiva dirigida por Mariano Yzquierdo Tolsada y coordinada por Javier Espín Granizo, Boletín Oficial del Estado – Dykinson, Madrid, 2016, 790 pp., pp. 259-272. </w:t>
            </w:r>
            <w:r w:rsidRPr="002C4005">
              <w:rPr>
                <w:bCs/>
                <w:lang w:val="de-DE"/>
              </w:rPr>
              <w:t>ISBN: 978-84-9085-869-1.</w:t>
            </w:r>
          </w:p>
          <w:p w:rsidR="002C4005" w:rsidRPr="002C4005" w:rsidRDefault="00DA632F" w:rsidP="002C4005">
            <w:pPr>
              <w:ind w:left="567"/>
              <w:jc w:val="both"/>
              <w:rPr>
                <w:lang w:val="de-DE"/>
              </w:rPr>
            </w:pPr>
            <w:hyperlink r:id="rId26" w:history="1">
              <w:r w:rsidR="002C4005" w:rsidRPr="002C4005">
                <w:rPr>
                  <w:rStyle w:val="Hipervnculo"/>
                  <w:lang w:val="de-DE"/>
                </w:rPr>
                <w:t>http://www.boe.es/publicaciones/comentarios_sentencias_unificacion_doctrina_civil_y_mercantil/abrir_pdf.php?id=COM-D-2013-15</w:t>
              </w:r>
            </w:hyperlink>
          </w:p>
          <w:p w:rsidR="002C4005" w:rsidRPr="002C4005" w:rsidRDefault="002C4005" w:rsidP="002C4005">
            <w:pPr>
              <w:jc w:val="both"/>
            </w:pPr>
            <w:r w:rsidRPr="002C4005">
              <w:rPr>
                <w:b/>
              </w:rPr>
              <w:t>55.</w:t>
            </w:r>
            <w:r w:rsidRPr="002C4005">
              <w:t xml:space="preserve"> «Especialidades del proceso penal frente a personas jurídicas», en </w:t>
            </w:r>
            <w:r w:rsidRPr="002C4005">
              <w:rPr>
                <w:i/>
              </w:rPr>
              <w:t>Memento Práctico Penal 2017</w:t>
            </w:r>
            <w:r w:rsidRPr="002C4005">
              <w:t xml:space="preserve">, obra colectiva coordinada por Fernando </w:t>
            </w:r>
            <w:r w:rsidRPr="002C4005">
              <w:lastRenderedPageBreak/>
              <w:t>Molina Fernández, Ed. Francis Lefebvre, Madrid, 2016, 2099 pp., pp. 377-418. ISBN: 978-84-16612-57-4.</w:t>
            </w:r>
          </w:p>
          <w:p w:rsidR="002C4005" w:rsidRPr="002C4005" w:rsidRDefault="002C4005" w:rsidP="002C4005">
            <w:pPr>
              <w:jc w:val="both"/>
              <w:rPr>
                <w:b/>
              </w:rPr>
            </w:pPr>
            <w:r w:rsidRPr="002C4005">
              <w:rPr>
                <w:b/>
              </w:rPr>
              <w:t xml:space="preserve">56. </w:t>
            </w:r>
            <w:r w:rsidRPr="002C4005">
              <w:t xml:space="preserve">«La primera notificación al demandado como garantía de la justicia del proceso civil: en busca de estándares mínimos desde la legislación y la jurisprudencia europea», en </w:t>
            </w:r>
            <w:r w:rsidRPr="002C4005">
              <w:rPr>
                <w:i/>
              </w:rPr>
              <w:t>Derecho, Justicia, Universidad. Liber amicorum de Andrés de la Oliva Santos</w:t>
            </w:r>
            <w:r w:rsidRPr="002C4005">
              <w:t xml:space="preserve">, obra colectiva coordinada por Ignacio Díez-Picazo Giménez y Jaime Vegas Torres, Ed. Universitaria Ramón Areces, Madrid, 2016, Volumen I, 1618 págs., págs. 1329-1364. ISBN: 978-84-9961-221-8. </w:t>
            </w:r>
          </w:p>
          <w:p w:rsidR="002C4005" w:rsidRPr="002C4005" w:rsidRDefault="002C4005" w:rsidP="002C4005">
            <w:pPr>
              <w:jc w:val="both"/>
            </w:pPr>
            <w:r w:rsidRPr="002C4005">
              <w:rPr>
                <w:b/>
              </w:rPr>
              <w:t xml:space="preserve">57. </w:t>
            </w:r>
            <w:r w:rsidRPr="002C4005">
              <w:t xml:space="preserve">«Acciones por violación de la marca», en </w:t>
            </w:r>
            <w:r w:rsidRPr="002C4005">
              <w:rPr>
                <w:i/>
              </w:rPr>
              <w:t>La creación de valor de la marca como estrategia de buen gobierno corporativo</w:t>
            </w:r>
            <w:r w:rsidRPr="002C4005">
              <w:t xml:space="preserve"> (Cuadernos de Derecho para Ingenieros, Vol. 35), obra colectiva dirigida por Miguel Ángel Agúndez y Santiago Martínez Garrido y coordinada por Álvaro Sainz, Wolters Kluwer, Madrid, 2016 (dic.), págs.. 153-173. ISBN 978-84-9020-513-6. </w:t>
            </w:r>
          </w:p>
          <w:p w:rsidR="002C4005" w:rsidRPr="002C4005" w:rsidRDefault="002C4005" w:rsidP="002C4005">
            <w:pPr>
              <w:jc w:val="both"/>
            </w:pPr>
            <w:r w:rsidRPr="002C4005">
              <w:rPr>
                <w:b/>
              </w:rPr>
              <w:t xml:space="preserve">57. </w:t>
            </w:r>
            <w:r w:rsidRPr="002C4005">
              <w:t xml:space="preserve">«El orden público como motivo de denegación de la ejecución al amparo del Reglamento Bruselas I bis», en </w:t>
            </w:r>
            <w:r w:rsidRPr="002C4005">
              <w:rPr>
                <w:i/>
              </w:rPr>
              <w:t>Justicia civil en la Unión Europea. Evaluación de la experiencia española y perspectivas de futuro</w:t>
            </w:r>
            <w:r w:rsidRPr="002C4005">
              <w:t>, obra colectiva dirigida por Carmen Otero García-Castrillón, Ed. Dykinson, Madrid, 2017, 289 págs., págs. 117-141. ISBN 978-84-9148-083-9.</w:t>
            </w:r>
          </w:p>
          <w:p w:rsidR="002C4005" w:rsidRPr="002C4005" w:rsidRDefault="002C4005" w:rsidP="002C4005">
            <w:pPr>
              <w:jc w:val="both"/>
            </w:pPr>
            <w:r w:rsidRPr="002C4005">
              <w:rPr>
                <w:b/>
              </w:rPr>
              <w:t>58.</w:t>
            </w:r>
            <w:r w:rsidRPr="002C4005">
              <w:t xml:space="preserve"> «El nuevo proceso para el decomiso autónomo de los bienes y productos del delito», en </w:t>
            </w:r>
            <w:r w:rsidRPr="002C4005">
              <w:rPr>
                <w:i/>
              </w:rPr>
              <w:t>El proceso penal. Cuestiones fundamentales</w:t>
            </w:r>
            <w:r w:rsidRPr="002C4005">
              <w:t>, obra colectiva coordinada por Olga Fuentes Soriano, Ed. Tirant lo Blanch, Valencia, 2017, 627 pp., pp. 469-494. ISBN 978-84-9119-628-0.</w:t>
            </w:r>
          </w:p>
          <w:p w:rsidR="002C4005" w:rsidRPr="002C4005" w:rsidRDefault="002C4005" w:rsidP="002C4005">
            <w:pPr>
              <w:jc w:val="both"/>
              <w:rPr>
                <w:lang w:val="en-US"/>
              </w:rPr>
            </w:pPr>
            <w:r w:rsidRPr="002C4005">
              <w:rPr>
                <w:b/>
              </w:rPr>
              <w:t xml:space="preserve">59. </w:t>
            </w:r>
            <w:r w:rsidRPr="002C4005">
              <w:t xml:space="preserve">«La ejecución de medidas provisionales o cautelares en el espacio judicial europeo: ¿un ejemplo de regulación al servicio de la tutela de los derechos del justiciable?», en </w:t>
            </w:r>
            <w:r w:rsidRPr="002C4005">
              <w:rPr>
                <w:i/>
              </w:rPr>
              <w:t>El proceso civil ante el reto de un nuevo panorama socioeconómico</w:t>
            </w:r>
            <w:r w:rsidRPr="002C4005">
              <w:t xml:space="preserve">, obra colectiva dirigida por Gemma García-Rostán Calvín y Julio Sigüenza López, y coordinada por Salvador Tomás Tomás y Rafael Castillo Felipe, Ed. </w:t>
            </w:r>
            <w:r w:rsidRPr="002C4005">
              <w:rPr>
                <w:lang w:val="en-US"/>
              </w:rPr>
              <w:t>Aranzadi, Cizur Menor, 2017, 634 pp, pp. 511-540. ISBN 978-84-9135-721-6.</w:t>
            </w:r>
          </w:p>
          <w:p w:rsidR="002C4005" w:rsidRPr="002C4005" w:rsidRDefault="002C4005" w:rsidP="002C4005">
            <w:pPr>
              <w:jc w:val="both"/>
              <w:rPr>
                <w:lang w:val="fr-FR"/>
              </w:rPr>
            </w:pPr>
            <w:r w:rsidRPr="002C4005">
              <w:rPr>
                <w:b/>
                <w:lang w:val="en-US"/>
              </w:rPr>
              <w:t xml:space="preserve">60. </w:t>
            </w:r>
            <w:r w:rsidRPr="002C4005">
              <w:rPr>
                <w:lang w:val="en-US"/>
              </w:rPr>
              <w:t xml:space="preserve">“A Classic Cross-border Case: the Usual Situation in the First Instance” (con M. Requejo Isidro), en </w:t>
            </w:r>
            <w:r w:rsidRPr="002C4005">
              <w:rPr>
                <w:i/>
                <w:lang w:val="en-US"/>
              </w:rPr>
              <w:t>An evaluation study of national procedural laws and practices in terms of their impact on the free circulation of judgments and on the equivalence and effectiveness of the procedural protection of consumers under EU consumer law</w:t>
            </w:r>
            <w:r w:rsidRPr="002C4005">
              <w:rPr>
                <w:lang w:val="en-US"/>
              </w:rPr>
              <w:t xml:space="preserve">, estudio colectivo coordinado por el Max-Planck-Institute Luxembourg for Procedural (B. Hess), European Commission, Luxembourg, 2017, pp. 44-167. </w:t>
            </w:r>
            <w:r w:rsidRPr="002C4005">
              <w:rPr>
                <w:lang w:val="fr-FR"/>
              </w:rPr>
              <w:t>ISBN 978-92-79-70883-1 doi: 10.2838/38491</w:t>
            </w:r>
          </w:p>
          <w:p w:rsidR="002C4005" w:rsidRPr="002C4005" w:rsidRDefault="00DA632F" w:rsidP="002C4005">
            <w:pPr>
              <w:ind w:left="567"/>
              <w:jc w:val="both"/>
              <w:rPr>
                <w:lang w:val="fr-FR"/>
              </w:rPr>
            </w:pPr>
            <w:hyperlink r:id="rId27" w:history="1">
              <w:r w:rsidR="002C4005" w:rsidRPr="002C4005">
                <w:rPr>
                  <w:rStyle w:val="Hipervnculo"/>
                  <w:lang w:val="fr-FR"/>
                </w:rPr>
                <w:t>https://publications.europa.eu/en/publication-detail/-/publication/531ef49a-9768-11e7-b92d-01aa75ed71a1/language-en</w:t>
              </w:r>
            </w:hyperlink>
          </w:p>
          <w:p w:rsidR="002C4005" w:rsidRPr="002C4005" w:rsidRDefault="002C4005" w:rsidP="002C4005">
            <w:pPr>
              <w:jc w:val="both"/>
              <w:rPr>
                <w:lang w:val="fr-FR"/>
              </w:rPr>
            </w:pPr>
            <w:r w:rsidRPr="002C4005">
              <w:rPr>
                <w:b/>
                <w:lang w:val="fr-FR"/>
              </w:rPr>
              <w:t>61.</w:t>
            </w:r>
            <w:r w:rsidRPr="002C4005">
              <w:rPr>
                <w:lang w:val="fr-FR"/>
              </w:rPr>
              <w:t xml:space="preserve"> “Affidavit”, “Cassation”, “Exception de connexité/Plea of related action”, “Intérêt à agir/Legitimate interest”, “Mesure d’administration judiciaire/Court administration measure”, “Mise en état/Mise en état (case management)”, “Qualité à agir/Standing”, “Référé/Summary proceeding, summary judgment”, en </w:t>
            </w:r>
            <w:r w:rsidRPr="002C4005">
              <w:rPr>
                <w:i/>
                <w:lang w:val="fr-FR"/>
              </w:rPr>
              <w:t>Recherche lexicographique en procédure civile – Lexicographical research in civil procedure</w:t>
            </w:r>
            <w:r w:rsidRPr="002C4005">
              <w:rPr>
                <w:lang w:val="fr-FR"/>
              </w:rPr>
              <w:t>, obra colectiva coordinada por Emmanuel Jeuland y Shaheeza Lalani, IRJS Editions, París, 2017, 295 pp., pp. 41-43, 81-83, 145-149, 163-168, 193-195, 197-200, 225-228, 243-245.ISBN : 978-2-919211-71-5.</w:t>
            </w:r>
          </w:p>
          <w:p w:rsidR="002C4005" w:rsidRPr="002C4005" w:rsidRDefault="002C4005" w:rsidP="002C4005">
            <w:pPr>
              <w:jc w:val="both"/>
              <w:rPr>
                <w:lang w:val="en-US"/>
              </w:rPr>
            </w:pPr>
            <w:r w:rsidRPr="002C4005">
              <w:rPr>
                <w:b/>
                <w:lang w:val="fr-FR"/>
              </w:rPr>
              <w:t xml:space="preserve">62. </w:t>
            </w:r>
            <w:r w:rsidRPr="002C4005">
              <w:rPr>
                <w:lang w:val="fr-FR"/>
              </w:rPr>
              <w:t xml:space="preserve">«L’enseignement du droit: quelques réflexions de l’Espagne» (con Pilar </w:t>
            </w:r>
            <w:r w:rsidRPr="002C4005">
              <w:rPr>
                <w:lang w:val="fr-FR"/>
              </w:rPr>
              <w:lastRenderedPageBreak/>
              <w:t xml:space="preserve">Peiteado Mariscal), en </w:t>
            </w:r>
            <w:r w:rsidRPr="002C4005">
              <w:rPr>
                <w:i/>
                <w:lang w:val="fr-FR"/>
              </w:rPr>
              <w:t>Réformer l’enseignement du droit en France à la lumière des systèmes étrangers</w:t>
            </w:r>
            <w:r w:rsidRPr="002C4005">
              <w:rPr>
                <w:lang w:val="fr-FR"/>
              </w:rPr>
              <w:t xml:space="preserve">, obra colectiva dirigida por Mustapha Mekki, LexisNexis, Paris, 2017, 320 pp., pp. 135-143. </w:t>
            </w:r>
            <w:r w:rsidRPr="002C4005">
              <w:rPr>
                <w:lang w:val="en-US"/>
              </w:rPr>
              <w:t xml:space="preserve">ISBN 978-2-7110-2877-1. </w:t>
            </w:r>
          </w:p>
          <w:p w:rsidR="002C4005" w:rsidRPr="002C4005" w:rsidRDefault="002C4005" w:rsidP="002C4005">
            <w:pPr>
              <w:jc w:val="both"/>
              <w:rPr>
                <w:b/>
                <w:lang w:val="en-US"/>
              </w:rPr>
            </w:pPr>
            <w:r w:rsidRPr="002C4005">
              <w:rPr>
                <w:b/>
                <w:lang w:val="en-US"/>
              </w:rPr>
              <w:t xml:space="preserve">63. </w:t>
            </w:r>
            <w:r w:rsidRPr="002C4005">
              <w:rPr>
                <w:lang w:val="en-US"/>
              </w:rPr>
              <w:t xml:space="preserve">«Transplanting Best Practices from ADR Mechanisms to Court Proceedings in Cross-border Litigation?», en </w:t>
            </w:r>
            <w:r w:rsidRPr="002C4005">
              <w:rPr>
                <w:i/>
                <w:lang w:val="en-US"/>
              </w:rPr>
              <w:t>From common rules to best practices in European Civil Procedure</w:t>
            </w:r>
            <w:r w:rsidRPr="002C4005">
              <w:rPr>
                <w:lang w:val="en-US"/>
              </w:rPr>
              <w:t>, obra colectiva coordinada por Burkhard Hess y Xandra Kramer, Nomos Verlag, Baden-Baden, 2017, 486 pp., pp. 403-425. ISBN 978-3-8487-4219-6</w:t>
            </w:r>
          </w:p>
          <w:p w:rsidR="002C4005" w:rsidRPr="002C4005" w:rsidRDefault="002C4005" w:rsidP="002C4005">
            <w:pPr>
              <w:jc w:val="both"/>
            </w:pPr>
            <w:r w:rsidRPr="002C4005">
              <w:rPr>
                <w:b/>
                <w:lang w:val="en-US"/>
              </w:rPr>
              <w:t>64.</w:t>
            </w:r>
            <w:r w:rsidRPr="002C4005">
              <w:rPr>
                <w:lang w:val="en-US"/>
              </w:rPr>
              <w:t xml:space="preserve"> «Comparative Perspectives in Procedural Law: Some Remarks and Proposals», en </w:t>
            </w:r>
            <w:r w:rsidRPr="002C4005">
              <w:rPr>
                <w:i/>
                <w:lang w:val="en-US"/>
              </w:rPr>
              <w:t>Approaches to Procedural Law. The Pluralism of Methods</w:t>
            </w:r>
            <w:r w:rsidRPr="002C4005">
              <w:rPr>
                <w:lang w:val="en-US"/>
              </w:rPr>
              <w:t xml:space="preserve">, obra colectiva coordinada por Loïc Cadiet, Burkhard Hess y Marta Requejo Isidro, Nomos Verlag, Baden-Baden, 2017, 552 pp, pp. 15-45. </w:t>
            </w:r>
            <w:r w:rsidRPr="002C4005">
              <w:t>ISBN 978-3-8487-4309-4</w:t>
            </w:r>
          </w:p>
          <w:p w:rsidR="002C4005" w:rsidRPr="002C4005" w:rsidRDefault="002C4005" w:rsidP="002C4005">
            <w:pPr>
              <w:jc w:val="both"/>
            </w:pPr>
            <w:r w:rsidRPr="002C4005">
              <w:rPr>
                <w:b/>
              </w:rPr>
              <w:t xml:space="preserve">65. </w:t>
            </w:r>
            <w:proofErr w:type="gramStart"/>
            <w:r w:rsidRPr="002C4005">
              <w:t>«¿</w:t>
            </w:r>
            <w:proofErr w:type="gramEnd"/>
            <w:r w:rsidRPr="002C4005">
              <w:t xml:space="preserve">Hacia una armonización de la prueba pericial en Europa?», en </w:t>
            </w:r>
            <w:r w:rsidRPr="002C4005">
              <w:rPr>
                <w:i/>
              </w:rPr>
              <w:t>Peritaje y prueba pericial</w:t>
            </w:r>
            <w:r w:rsidRPr="002C4005">
              <w:t>, obra colectiva dirigida por Joan Picó i Junoy y coordinada por Carlos de Miranda Vázquez, J.M.Bosch, Barcelona, 2017, 643 pp., pp. 537-544. ISBN 978-84-947639-4-6.</w:t>
            </w:r>
          </w:p>
          <w:p w:rsidR="002C4005" w:rsidRPr="002C4005" w:rsidRDefault="002C4005" w:rsidP="002C4005">
            <w:pPr>
              <w:jc w:val="both"/>
              <w:rPr>
                <w:b/>
                <w:lang w:val="en-US"/>
              </w:rPr>
            </w:pPr>
            <w:r w:rsidRPr="002C4005">
              <w:rPr>
                <w:b/>
              </w:rPr>
              <w:t xml:space="preserve">66. </w:t>
            </w:r>
            <w:r w:rsidRPr="002C4005">
              <w:t xml:space="preserve">«Comentario de la Sentencia del Tribunal Supremo de 15 de junio de 2016 (Comparecencia de las partes al acto del juicio ordinario. Consecuencias de la ausencia del procurador)», en </w:t>
            </w:r>
            <w:r w:rsidRPr="002C4005">
              <w:rPr>
                <w:bCs/>
                <w:i/>
              </w:rPr>
              <w:t>Comentarios a las sentencias de unificación de doctrina (Civil y Mercantil) Volumen 8º (2016)</w:t>
            </w:r>
            <w:r w:rsidRPr="002C4005">
              <w:rPr>
                <w:bCs/>
              </w:rPr>
              <w:t xml:space="preserve">, obra colectiva dirigida por Mariano Yzquierdo Tolsada, Boletín Oficial del Estado – Dykinson, Madrid, 2017, 497 pp., pp. 253-261. </w:t>
            </w:r>
            <w:r w:rsidRPr="002C4005">
              <w:rPr>
                <w:bCs/>
                <w:lang w:val="en-US"/>
              </w:rPr>
              <w:t>ISBN: 978-84-9148-476-9</w:t>
            </w:r>
          </w:p>
          <w:p w:rsidR="002C4005" w:rsidRPr="002C4005" w:rsidRDefault="002C4005" w:rsidP="002C4005">
            <w:pPr>
              <w:jc w:val="both"/>
              <w:rPr>
                <w:lang w:val="en-US"/>
              </w:rPr>
            </w:pPr>
            <w:r w:rsidRPr="002C4005">
              <w:rPr>
                <w:b/>
                <w:lang w:val="en-US"/>
              </w:rPr>
              <w:t xml:space="preserve">67. </w:t>
            </w:r>
            <w:r w:rsidRPr="002C4005">
              <w:rPr>
                <w:lang w:val="en-US"/>
              </w:rPr>
              <w:t xml:space="preserve">«The Rules of Evidence in Spanish Civil Procedure», en </w:t>
            </w:r>
            <w:r w:rsidRPr="002C4005">
              <w:rPr>
                <w:i/>
                <w:lang w:val="en-US"/>
              </w:rPr>
              <w:t>Evidence in Spanish and Greek Procedural Law</w:t>
            </w:r>
            <w:r w:rsidRPr="002C4005">
              <w:rPr>
                <w:lang w:val="en-US"/>
              </w:rPr>
              <w:t>, obra colectiva dirigida por Kalliopi Makridou y Georgios Diamantopoulos, Sakkoulas Publications, Athens-Thessaloniki, 2018, 268 pp., pp. 7-46. ISBN: 978-960-568-807-3.</w:t>
            </w:r>
          </w:p>
          <w:p w:rsidR="002C4005" w:rsidRPr="002C4005" w:rsidRDefault="002C4005" w:rsidP="002C4005">
            <w:pPr>
              <w:jc w:val="both"/>
            </w:pPr>
            <w:r w:rsidRPr="002C4005">
              <w:rPr>
                <w:b/>
                <w:lang w:val="en-US"/>
              </w:rPr>
              <w:t>68.</w:t>
            </w:r>
            <w:r w:rsidRPr="002C4005">
              <w:rPr>
                <w:lang w:val="en-US"/>
              </w:rPr>
              <w:t xml:space="preserve"> «Between Reform and Dejudicialisation: Current Trends in Spanish Civil Litigation», en </w:t>
            </w:r>
            <w:r w:rsidRPr="002C4005">
              <w:rPr>
                <w:i/>
                <w:lang w:val="en-US"/>
              </w:rPr>
              <w:t xml:space="preserve">Transformation of Civil Justice. </w:t>
            </w:r>
            <w:r w:rsidRPr="002C4005">
              <w:rPr>
                <w:i/>
              </w:rPr>
              <w:t>Unity and Diversity</w:t>
            </w:r>
            <w:r w:rsidRPr="002C4005">
              <w:t>, obra colectiva dirigida por Alan Uzelac  y Cornelis Hendrik (Remco) van Rhee, Springer, Suiza, 2018, 420 págs, págs. 119-143. ISBN: 978-3-319-97357-9.</w:t>
            </w:r>
          </w:p>
          <w:p w:rsidR="002C4005" w:rsidRPr="002C4005" w:rsidRDefault="002C4005" w:rsidP="002C4005">
            <w:pPr>
              <w:jc w:val="both"/>
            </w:pPr>
            <w:r w:rsidRPr="002C4005">
              <w:rPr>
                <w:b/>
              </w:rPr>
              <w:t>69.</w:t>
            </w:r>
            <w:r w:rsidRPr="002C4005">
              <w:t xml:space="preserve"> «Especialidades del proceso penal frente a personas jurídicas», en </w:t>
            </w:r>
            <w:r w:rsidRPr="002C4005">
              <w:rPr>
                <w:i/>
              </w:rPr>
              <w:t>Memento Práctico Penal 2019</w:t>
            </w:r>
            <w:r w:rsidRPr="002C4005">
              <w:t>, obra colectiva coordinada por Fernando Molina Fernández, Ed. Francis Lefebvre, Madrid, 2018, 2161 pp., pp. 398-439. ISBN: 978-84-17317-97-3.</w:t>
            </w:r>
          </w:p>
          <w:p w:rsidR="002C4005" w:rsidRPr="002C4005" w:rsidRDefault="002C4005" w:rsidP="002C4005">
            <w:pPr>
              <w:jc w:val="both"/>
              <w:rPr>
                <w:bCs/>
              </w:rPr>
            </w:pPr>
            <w:r w:rsidRPr="002C4005">
              <w:rPr>
                <w:b/>
              </w:rPr>
              <w:t xml:space="preserve">70. </w:t>
            </w:r>
            <w:r w:rsidRPr="002C4005">
              <w:t xml:space="preserve">«Comentario de las Sentencias del Tribunal Supremo de 6 de abril de 2017, 30 de mayo de 2017 y 11 de julio de 2017 (Requisitos formales para la interposición de los recursos extraordinarios de casación y por infracción procesal) », en </w:t>
            </w:r>
            <w:r w:rsidRPr="002C4005">
              <w:rPr>
                <w:bCs/>
                <w:i/>
              </w:rPr>
              <w:t>Comentarios a las sentencias de unificación de doctrina (Civil y Mercantil). Volumen 9º (2017)</w:t>
            </w:r>
            <w:r w:rsidRPr="002C4005">
              <w:rPr>
                <w:bCs/>
              </w:rPr>
              <w:t>, obra colectiva dirigida por Mariano Yzquierdo Tolsada, Boletín Oficial del Estado – Dykinson, Madrid, 2018, 550 pp., pp. 267-277. ISBN: 978-84-9148-675-6.</w:t>
            </w:r>
          </w:p>
          <w:p w:rsidR="002C4005" w:rsidRPr="002C4005" w:rsidRDefault="002C4005" w:rsidP="002C4005">
            <w:pPr>
              <w:jc w:val="both"/>
            </w:pPr>
            <w:r w:rsidRPr="002C4005">
              <w:rPr>
                <w:b/>
              </w:rPr>
              <w:t xml:space="preserve">71. </w:t>
            </w:r>
            <w:r w:rsidRPr="002C4005">
              <w:t xml:space="preserve">«Metodología comparada y Derecho procesal: algunas consideraciones y propuestas», en </w:t>
            </w:r>
            <w:r w:rsidRPr="002C4005">
              <w:rPr>
                <w:i/>
              </w:rPr>
              <w:t>Derecho y Proceso. Liber Amicorum Francisco Ramos Méndez</w:t>
            </w:r>
            <w:r w:rsidRPr="002C4005">
              <w:t xml:space="preserve">, obra colectiva coordinada por Manuel Cachón Cadenas y Just Franco Arias, Atelier, Barcelona, 2018, Vol. II, pp. 999-1027. </w:t>
            </w:r>
            <w:proofErr w:type="gramStart"/>
            <w:r w:rsidRPr="002C4005">
              <w:t>ISBN :</w:t>
            </w:r>
            <w:proofErr w:type="gramEnd"/>
            <w:r w:rsidRPr="002C4005">
              <w:t xml:space="preserve"> 978-84-17466-30-5.</w:t>
            </w:r>
          </w:p>
          <w:p w:rsidR="002C4005" w:rsidRPr="002C4005" w:rsidRDefault="002C4005" w:rsidP="002C4005">
            <w:pPr>
              <w:ind w:left="567"/>
              <w:jc w:val="both"/>
              <w:rPr>
                <w:b/>
              </w:rPr>
            </w:pPr>
          </w:p>
          <w:p w:rsidR="002C4005" w:rsidRPr="002C4005" w:rsidRDefault="002C4005" w:rsidP="002C4005">
            <w:pPr>
              <w:jc w:val="both"/>
            </w:pPr>
            <w:r w:rsidRPr="002C4005">
              <w:rPr>
                <w:b/>
              </w:rPr>
              <w:t>3. Artículos</w:t>
            </w:r>
          </w:p>
          <w:p w:rsidR="002C4005" w:rsidRPr="002C4005" w:rsidRDefault="002C4005" w:rsidP="002C40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2C4005">
              <w:rPr>
                <w:b/>
                <w:bCs/>
                <w:spacing w:val="-3"/>
              </w:rPr>
              <w:lastRenderedPageBreak/>
              <w:t>1.</w:t>
            </w:r>
            <w:r w:rsidRPr="002C4005">
              <w:rPr>
                <w:spacing w:val="-3"/>
              </w:rPr>
              <w:t xml:space="preserve"> “Compatibilidad con la Constitución del procedimiento extrajudicial de ejecución hipotecaria ante Notario</w:t>
            </w:r>
            <w:r w:rsidRPr="002C4005">
              <w:rPr>
                <w:b/>
                <w:smallCaps/>
              </w:rPr>
              <w:t xml:space="preserve"> </w:t>
            </w:r>
            <w:r w:rsidRPr="002C4005">
              <w:rPr>
                <w:smallCaps/>
              </w:rPr>
              <w:t>(</w:t>
            </w:r>
            <w:r w:rsidRPr="002C4005">
              <w:t xml:space="preserve">A propósito de la Sentencia del Tribunal Supremo de 4 de mayo de 1998)”, </w:t>
            </w:r>
            <w:r w:rsidRPr="002C4005">
              <w:rPr>
                <w:i/>
              </w:rPr>
              <w:t>Cuadernos Civitas de Jurisprudencia Civil</w:t>
            </w:r>
            <w:r w:rsidRPr="002C4005">
              <w:t xml:space="preserve">, nº 48, septiembre-diciembre 1998, marg. 1309, págs. 1157-1177. </w:t>
            </w:r>
          </w:p>
          <w:p w:rsidR="002C4005" w:rsidRPr="002C4005" w:rsidRDefault="002C4005" w:rsidP="002C40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567"/>
              <w:jc w:val="both"/>
            </w:pPr>
            <w:r w:rsidRPr="002C4005">
              <w:tab/>
            </w:r>
            <w:r w:rsidRPr="002C4005">
              <w:tab/>
            </w:r>
            <w:hyperlink r:id="rId28" w:history="1">
              <w:r w:rsidRPr="002C4005">
                <w:rPr>
                  <w:rStyle w:val="Hipervnculo"/>
                </w:rPr>
                <w:t>http://eprints.ucm.es/23852/</w:t>
              </w:r>
            </w:hyperlink>
          </w:p>
          <w:p w:rsidR="002C4005" w:rsidRPr="002C4005" w:rsidRDefault="002C4005" w:rsidP="002C4005">
            <w:pPr>
              <w:jc w:val="both"/>
            </w:pPr>
            <w:r w:rsidRPr="002C4005">
              <w:rPr>
                <w:b/>
                <w:bCs/>
              </w:rPr>
              <w:t>2.</w:t>
            </w:r>
            <w:r w:rsidRPr="002C4005">
              <w:t xml:space="preserve"> “Arbitraje, medidas cautelares y Convenio de Bruselas (A propósito de la Sentencia del TJCE de 17 de Noviembre de 1998 en el asunto </w:t>
            </w:r>
            <w:r w:rsidRPr="002C4005">
              <w:rPr>
                <w:i/>
              </w:rPr>
              <w:t>Van Uden c. Deco Line</w:t>
            </w:r>
            <w:r w:rsidRPr="002C4005">
              <w:t xml:space="preserve">)” –con M. Gómez Jene–, </w:t>
            </w:r>
            <w:r w:rsidRPr="002C4005">
              <w:rPr>
                <w:i/>
              </w:rPr>
              <w:t>Tribunales de Justicia</w:t>
            </w:r>
            <w:r w:rsidRPr="002C4005">
              <w:t>, 1999-4, págs. 303-318.</w:t>
            </w:r>
          </w:p>
          <w:p w:rsidR="002C4005" w:rsidRPr="002C4005" w:rsidRDefault="00DA632F" w:rsidP="002C4005">
            <w:pPr>
              <w:pStyle w:val="Textoindependiente21"/>
              <w:ind w:left="1275" w:firstLine="141"/>
              <w:rPr>
                <w:rFonts w:asciiTheme="minorHAnsi" w:hAnsiTheme="minorHAnsi"/>
                <w:sz w:val="22"/>
                <w:szCs w:val="22"/>
                <w:lang w:val="es-ES"/>
              </w:rPr>
            </w:pPr>
            <w:hyperlink r:id="rId29" w:history="1">
              <w:r w:rsidR="002C4005" w:rsidRPr="002C4005">
                <w:rPr>
                  <w:rStyle w:val="Hipervnculo"/>
                  <w:rFonts w:asciiTheme="minorHAnsi" w:hAnsiTheme="minorHAnsi"/>
                  <w:sz w:val="22"/>
                  <w:szCs w:val="22"/>
                  <w:lang w:val="es-ES"/>
                </w:rPr>
                <w:t>http://eprints.ucm.es/26398/</w:t>
              </w:r>
            </w:hyperlink>
          </w:p>
          <w:p w:rsidR="002C4005" w:rsidRPr="002C4005" w:rsidRDefault="002C4005" w:rsidP="002C4005">
            <w:pPr>
              <w:jc w:val="both"/>
            </w:pPr>
            <w:r w:rsidRPr="002C4005">
              <w:rPr>
                <w:b/>
                <w:bCs/>
              </w:rPr>
              <w:t>3.</w:t>
            </w:r>
            <w:r w:rsidRPr="002C4005">
              <w:rPr>
                <w:b/>
              </w:rPr>
              <w:t xml:space="preserve"> </w:t>
            </w:r>
            <w:r w:rsidRPr="002C4005">
              <w:t xml:space="preserve">“Jurisprudencia en materia de acceso al recurso de casación: procesos declarativos de menor cuantía”, </w:t>
            </w:r>
            <w:r w:rsidRPr="002C4005">
              <w:rPr>
                <w:i/>
              </w:rPr>
              <w:t>Tribunales de Justicia</w:t>
            </w:r>
            <w:r w:rsidRPr="002C4005">
              <w:t>, 1999-5, págs. 451-463.</w:t>
            </w:r>
          </w:p>
          <w:p w:rsidR="002C4005" w:rsidRPr="002C4005" w:rsidRDefault="00DA632F" w:rsidP="002C4005">
            <w:pPr>
              <w:ind w:left="1275" w:firstLine="141"/>
              <w:jc w:val="both"/>
            </w:pPr>
            <w:hyperlink r:id="rId30" w:history="1">
              <w:r w:rsidR="002C4005" w:rsidRPr="002C4005">
                <w:rPr>
                  <w:rStyle w:val="Hipervnculo"/>
                </w:rPr>
                <w:t>http://eprints.ucm.es/15944/</w:t>
              </w:r>
            </w:hyperlink>
          </w:p>
          <w:p w:rsidR="002C4005" w:rsidRPr="002C4005" w:rsidRDefault="002C4005" w:rsidP="002C4005">
            <w:pPr>
              <w:jc w:val="both"/>
            </w:pPr>
            <w:r w:rsidRPr="002C4005">
              <w:rPr>
                <w:b/>
                <w:bCs/>
              </w:rPr>
              <w:t>4.</w:t>
            </w:r>
            <w:r w:rsidRPr="002C4005">
              <w:t xml:space="preserve"> “Cuestiones procesales que plantea la Ley de Arrendamientos Urbanos”, </w:t>
            </w:r>
            <w:r w:rsidRPr="002C4005">
              <w:rPr>
                <w:i/>
              </w:rPr>
              <w:t>Tribunales de Justicia</w:t>
            </w:r>
            <w:r w:rsidRPr="002C4005">
              <w:t>, 1999-8/9, págs. 781-795.</w:t>
            </w:r>
          </w:p>
          <w:p w:rsidR="002C4005" w:rsidRPr="002C4005" w:rsidRDefault="00DA632F" w:rsidP="002C4005">
            <w:pPr>
              <w:ind w:left="1275" w:firstLine="141"/>
              <w:jc w:val="both"/>
            </w:pPr>
            <w:hyperlink r:id="rId31" w:history="1">
              <w:r w:rsidR="002C4005" w:rsidRPr="002C4005">
                <w:rPr>
                  <w:rStyle w:val="Hipervnculo"/>
                </w:rPr>
                <w:t>http://eprints.ucm.es/23853/</w:t>
              </w:r>
            </w:hyperlink>
          </w:p>
          <w:p w:rsidR="002C4005" w:rsidRPr="002C4005" w:rsidRDefault="002C4005" w:rsidP="002C4005">
            <w:pPr>
              <w:jc w:val="both"/>
            </w:pPr>
            <w:r w:rsidRPr="002C4005">
              <w:rPr>
                <w:b/>
                <w:bCs/>
              </w:rPr>
              <w:t>5.</w:t>
            </w:r>
            <w:r w:rsidRPr="002C4005">
              <w:t xml:space="preserve"> “La acumulación de autos en el proceso civil”, </w:t>
            </w:r>
            <w:r w:rsidRPr="002C4005">
              <w:rPr>
                <w:i/>
              </w:rPr>
              <w:t>Tribunales de Justicia</w:t>
            </w:r>
            <w:r w:rsidRPr="002C4005">
              <w:t>, 2000-1, págs. 55-67.</w:t>
            </w:r>
          </w:p>
          <w:p w:rsidR="002C4005" w:rsidRPr="002C4005" w:rsidRDefault="00DA632F" w:rsidP="002C4005">
            <w:pPr>
              <w:ind w:left="1275" w:firstLine="141"/>
              <w:jc w:val="both"/>
            </w:pPr>
            <w:hyperlink r:id="rId32" w:history="1">
              <w:r w:rsidR="002C4005" w:rsidRPr="002C4005">
                <w:rPr>
                  <w:rStyle w:val="Hipervnculo"/>
                </w:rPr>
                <w:t>http://eprints.ucm.es/15942/</w:t>
              </w:r>
            </w:hyperlink>
          </w:p>
          <w:p w:rsidR="002C4005" w:rsidRPr="002C4005" w:rsidRDefault="002C4005" w:rsidP="002C4005">
            <w:pPr>
              <w:jc w:val="both"/>
            </w:pPr>
            <w:r w:rsidRPr="002C4005">
              <w:rPr>
                <w:b/>
                <w:bCs/>
              </w:rPr>
              <w:t>6.</w:t>
            </w:r>
            <w:r w:rsidRPr="002C4005">
              <w:t xml:space="preserve"> “La «tercería concursal»: el ejercicio del derecho de separación </w:t>
            </w:r>
            <w:r w:rsidRPr="002C4005">
              <w:rPr>
                <w:i/>
              </w:rPr>
              <w:t>ex iure dominii</w:t>
            </w:r>
            <w:r w:rsidRPr="002C4005">
              <w:t xml:space="preserve"> en los procesos concursales”, </w:t>
            </w:r>
            <w:r w:rsidRPr="002C4005">
              <w:rPr>
                <w:i/>
              </w:rPr>
              <w:t>Tribunales de Justicia</w:t>
            </w:r>
            <w:r w:rsidRPr="002C4005">
              <w:t>, 2000-2, págs. 155-180.</w:t>
            </w:r>
          </w:p>
          <w:p w:rsidR="002C4005" w:rsidRPr="002C4005" w:rsidRDefault="00DA632F" w:rsidP="002C4005">
            <w:pPr>
              <w:ind w:left="1275" w:firstLine="141"/>
              <w:jc w:val="both"/>
            </w:pPr>
            <w:hyperlink r:id="rId33" w:history="1">
              <w:r w:rsidR="002C4005" w:rsidRPr="002C4005">
                <w:rPr>
                  <w:rStyle w:val="Hipervnculo"/>
                </w:rPr>
                <w:t>http://eprints.ucm.es/15945/</w:t>
              </w:r>
            </w:hyperlink>
          </w:p>
          <w:p w:rsidR="002C4005" w:rsidRPr="002C4005" w:rsidRDefault="002C4005" w:rsidP="002C4005">
            <w:pPr>
              <w:jc w:val="both"/>
            </w:pPr>
            <w:r w:rsidRPr="002C4005">
              <w:rPr>
                <w:b/>
                <w:bCs/>
              </w:rPr>
              <w:t>7.</w:t>
            </w:r>
            <w:r w:rsidRPr="002C4005">
              <w:t xml:space="preserve"> “El exequátur ante el Tribunal Supremo (Un repaso de la jurisprudencia reciente)”, </w:t>
            </w:r>
            <w:r w:rsidRPr="002C4005">
              <w:rPr>
                <w:i/>
              </w:rPr>
              <w:t>Tribunales de Justicia</w:t>
            </w:r>
            <w:r w:rsidRPr="002C4005">
              <w:t>, 2000-4, págs. 461-473.</w:t>
            </w:r>
          </w:p>
          <w:p w:rsidR="002C4005" w:rsidRPr="002C4005" w:rsidRDefault="00DA632F" w:rsidP="002C4005">
            <w:pPr>
              <w:ind w:left="1275" w:firstLine="141"/>
              <w:jc w:val="both"/>
            </w:pPr>
            <w:hyperlink r:id="rId34" w:history="1">
              <w:r w:rsidR="002C4005" w:rsidRPr="002C4005">
                <w:rPr>
                  <w:rStyle w:val="Hipervnculo"/>
                </w:rPr>
                <w:t>http://eprints.ucm.es/15918/</w:t>
              </w:r>
            </w:hyperlink>
          </w:p>
          <w:p w:rsidR="002C4005" w:rsidRPr="002C4005" w:rsidRDefault="002C4005" w:rsidP="002C4005">
            <w:pPr>
              <w:jc w:val="both"/>
            </w:pPr>
            <w:r w:rsidRPr="002C4005">
              <w:rPr>
                <w:b/>
                <w:bCs/>
              </w:rPr>
              <w:t>8.</w:t>
            </w:r>
            <w:r w:rsidRPr="002C4005">
              <w:t xml:space="preserve"> “Cuestiones procesales en el ejercicio de las acciones de filiación”, </w:t>
            </w:r>
            <w:r w:rsidRPr="002C4005">
              <w:rPr>
                <w:i/>
              </w:rPr>
              <w:t>Tribunales de Justicia</w:t>
            </w:r>
            <w:r w:rsidRPr="002C4005">
              <w:t>, 2000-12, págs. 1321-1332.</w:t>
            </w:r>
          </w:p>
          <w:p w:rsidR="002C4005" w:rsidRPr="002C4005" w:rsidRDefault="00DA632F" w:rsidP="002C4005">
            <w:pPr>
              <w:ind w:left="1275" w:firstLine="141"/>
              <w:jc w:val="both"/>
            </w:pPr>
            <w:hyperlink r:id="rId35" w:history="1">
              <w:r w:rsidR="002C4005" w:rsidRPr="002C4005">
                <w:rPr>
                  <w:rStyle w:val="Hipervnculo"/>
                </w:rPr>
                <w:t>http://eprints.ucm.es/23855/</w:t>
              </w:r>
            </w:hyperlink>
          </w:p>
          <w:p w:rsidR="002C4005" w:rsidRPr="002C4005" w:rsidRDefault="002C4005" w:rsidP="002C4005">
            <w:pPr>
              <w:jc w:val="both"/>
            </w:pPr>
            <w:r w:rsidRPr="002C4005">
              <w:rPr>
                <w:b/>
                <w:bCs/>
              </w:rPr>
              <w:t>9.</w:t>
            </w:r>
            <w:r w:rsidRPr="002C4005">
              <w:t xml:space="preserve"> “Primera aproximación a los nuevos Reglamentos comunitarios en materia matrimonial, concursal y de notificaciones”, </w:t>
            </w:r>
            <w:r w:rsidRPr="002C4005">
              <w:rPr>
                <w:i/>
              </w:rPr>
              <w:t>Tribunales de Justicia</w:t>
            </w:r>
            <w:r w:rsidRPr="002C4005">
              <w:t>, 2001-1, págs. 35-48.</w:t>
            </w:r>
          </w:p>
          <w:p w:rsidR="002C4005" w:rsidRPr="002C4005" w:rsidRDefault="00DA632F" w:rsidP="002C4005">
            <w:pPr>
              <w:ind w:left="1275" w:firstLine="141"/>
              <w:jc w:val="both"/>
            </w:pPr>
            <w:hyperlink r:id="rId36" w:history="1">
              <w:r w:rsidR="002C4005" w:rsidRPr="002C4005">
                <w:rPr>
                  <w:rStyle w:val="Hipervnculo"/>
                </w:rPr>
                <w:t>http://eprints.ucm.es/15943/</w:t>
              </w:r>
            </w:hyperlink>
          </w:p>
          <w:p w:rsidR="002C4005" w:rsidRPr="002C4005" w:rsidRDefault="002C4005" w:rsidP="002C4005">
            <w:pPr>
              <w:jc w:val="both"/>
            </w:pPr>
            <w:r w:rsidRPr="002C4005">
              <w:rPr>
                <w:b/>
                <w:bCs/>
              </w:rPr>
              <w:t>10.</w:t>
            </w:r>
            <w:r w:rsidRPr="002C4005">
              <w:t xml:space="preserve"> “Embargo de bienes y sociedad de gananciales”, </w:t>
            </w:r>
            <w:r w:rsidRPr="002C4005">
              <w:rPr>
                <w:i/>
              </w:rPr>
              <w:t>Tribunales de Justicia</w:t>
            </w:r>
            <w:r w:rsidRPr="002C4005">
              <w:t>, 2001-7, págs. 55-68.</w:t>
            </w:r>
          </w:p>
          <w:p w:rsidR="002C4005" w:rsidRPr="002C4005" w:rsidRDefault="00DA632F" w:rsidP="002C4005">
            <w:pPr>
              <w:ind w:left="1275" w:firstLine="141"/>
              <w:jc w:val="both"/>
              <w:rPr>
                <w:bCs/>
              </w:rPr>
            </w:pPr>
            <w:hyperlink r:id="rId37" w:history="1">
              <w:r w:rsidR="002C4005" w:rsidRPr="002C4005">
                <w:rPr>
                  <w:rStyle w:val="Hipervnculo"/>
                  <w:bCs/>
                </w:rPr>
                <w:t>http://eprints.ucm.es/26538/</w:t>
              </w:r>
            </w:hyperlink>
          </w:p>
          <w:p w:rsidR="002C4005" w:rsidRPr="002C4005" w:rsidRDefault="002C4005" w:rsidP="002C4005">
            <w:pPr>
              <w:jc w:val="both"/>
            </w:pPr>
            <w:r w:rsidRPr="002C4005">
              <w:rPr>
                <w:b/>
                <w:bCs/>
              </w:rPr>
              <w:t>11.</w:t>
            </w:r>
            <w:r w:rsidRPr="002C4005">
              <w:t xml:space="preserve"> “Algunas cuestiones en torno a la aplicación judicial de las normas de competencia internacional”, </w:t>
            </w:r>
            <w:r w:rsidRPr="002C4005">
              <w:rPr>
                <w:i/>
              </w:rPr>
              <w:t>Tribunales de Justicia</w:t>
            </w:r>
            <w:r w:rsidRPr="002C4005">
              <w:t>, 2001-12, págs. 81-95.</w:t>
            </w:r>
          </w:p>
          <w:p w:rsidR="002C4005" w:rsidRPr="002C4005" w:rsidRDefault="00DA632F" w:rsidP="002C4005">
            <w:pPr>
              <w:ind w:left="1275" w:firstLine="141"/>
              <w:jc w:val="both"/>
            </w:pPr>
            <w:hyperlink r:id="rId38" w:history="1">
              <w:r w:rsidR="002C4005" w:rsidRPr="002C4005">
                <w:rPr>
                  <w:rStyle w:val="Hipervnculo"/>
                </w:rPr>
                <w:t>http://eprints.ucm.es/15916/</w:t>
              </w:r>
            </w:hyperlink>
          </w:p>
          <w:p w:rsidR="002C4005" w:rsidRPr="002C4005" w:rsidRDefault="002C4005" w:rsidP="002C4005">
            <w:pPr>
              <w:jc w:val="both"/>
            </w:pPr>
            <w:r w:rsidRPr="002C4005">
              <w:rPr>
                <w:b/>
                <w:bCs/>
              </w:rPr>
              <w:t>12.</w:t>
            </w:r>
            <w:r w:rsidRPr="002C4005">
              <w:t xml:space="preserve"> </w:t>
            </w:r>
            <w:bookmarkStart w:id="1" w:name="OLE_LINK1"/>
            <w:r w:rsidRPr="002C4005">
              <w:t xml:space="preserve">“La tutela de los consumidores y usuarios a través del proceso penal”, en </w:t>
            </w:r>
            <w:r w:rsidRPr="002C4005">
              <w:rPr>
                <w:i/>
              </w:rPr>
              <w:t>Protección penal de consumidores y usuarios.</w:t>
            </w:r>
            <w:bookmarkEnd w:id="1"/>
            <w:r w:rsidRPr="002C4005">
              <w:t xml:space="preserve"> </w:t>
            </w:r>
            <w:r w:rsidRPr="002C4005">
              <w:rPr>
                <w:i/>
              </w:rPr>
              <w:t>Consejo General del Poder Judicial - Manuales de Formación Continuada</w:t>
            </w:r>
            <w:r w:rsidRPr="002C4005">
              <w:t>, 2001, págs. 13-67.</w:t>
            </w:r>
          </w:p>
          <w:p w:rsidR="002C4005" w:rsidRPr="002C4005" w:rsidRDefault="00DA632F" w:rsidP="002C4005">
            <w:pPr>
              <w:ind w:left="1275" w:firstLine="141"/>
              <w:jc w:val="both"/>
              <w:rPr>
                <w:bCs/>
              </w:rPr>
            </w:pPr>
            <w:hyperlink r:id="rId39" w:history="1">
              <w:r w:rsidR="002C4005" w:rsidRPr="002C4005">
                <w:rPr>
                  <w:rStyle w:val="Hipervnculo"/>
                  <w:bCs/>
                </w:rPr>
                <w:t>http://eprints.ucm.es/26649/</w:t>
              </w:r>
            </w:hyperlink>
          </w:p>
          <w:p w:rsidR="002C4005" w:rsidRPr="002C4005" w:rsidRDefault="002C4005" w:rsidP="002C4005">
            <w:pPr>
              <w:jc w:val="both"/>
            </w:pPr>
            <w:r w:rsidRPr="002C4005">
              <w:rPr>
                <w:b/>
                <w:bCs/>
              </w:rPr>
              <w:t>13.</w:t>
            </w:r>
            <w:r w:rsidRPr="002C4005">
              <w:t xml:space="preserve"> “Régimen de la acción civil en los procesos penales por el delito de alzamiento de bienes”, </w:t>
            </w:r>
            <w:r w:rsidRPr="002C4005">
              <w:rPr>
                <w:i/>
              </w:rPr>
              <w:t>Tribunales de Justicia</w:t>
            </w:r>
            <w:r w:rsidRPr="002C4005">
              <w:t>, 2002-2, págs. 1-19.</w:t>
            </w:r>
          </w:p>
          <w:p w:rsidR="002C4005" w:rsidRPr="002C4005" w:rsidRDefault="002C4005" w:rsidP="002C4005">
            <w:pPr>
              <w:ind w:left="567"/>
              <w:jc w:val="both"/>
              <w:rPr>
                <w:bCs/>
              </w:rPr>
            </w:pPr>
            <w:r w:rsidRPr="002C4005">
              <w:rPr>
                <w:bCs/>
              </w:rPr>
              <w:tab/>
            </w:r>
            <w:r w:rsidRPr="002C4005">
              <w:rPr>
                <w:bCs/>
              </w:rPr>
              <w:tab/>
            </w:r>
            <w:hyperlink r:id="rId40" w:history="1">
              <w:r w:rsidRPr="002C4005">
                <w:rPr>
                  <w:rStyle w:val="Hipervnculo"/>
                  <w:bCs/>
                </w:rPr>
                <w:t>http://eprints.ucm.es/15891/</w:t>
              </w:r>
            </w:hyperlink>
          </w:p>
          <w:p w:rsidR="002C4005" w:rsidRPr="002C4005" w:rsidRDefault="002C4005" w:rsidP="002C4005">
            <w:pPr>
              <w:jc w:val="both"/>
            </w:pPr>
            <w:r w:rsidRPr="002C4005">
              <w:rPr>
                <w:b/>
                <w:bCs/>
              </w:rPr>
              <w:t>14.</w:t>
            </w:r>
            <w:r w:rsidRPr="002C4005">
              <w:t xml:space="preserve"> “La reforma del proceso penal español por Ley Orgánica 8/2002 y por Ley 38/2002, de 24 de octubre: «juicios rápidos» y nuevo juicio de faltas”, </w:t>
            </w:r>
            <w:r w:rsidRPr="002C4005">
              <w:rPr>
                <w:i/>
              </w:rPr>
              <w:t>Reforma Judicial. Revista Mexicana de Justicia</w:t>
            </w:r>
            <w:r w:rsidRPr="002C4005">
              <w:t>, núm. 3, Enero-Junio 2004, págs. 193-215.</w:t>
            </w:r>
          </w:p>
          <w:p w:rsidR="002C4005" w:rsidRPr="002C4005" w:rsidRDefault="00DA632F" w:rsidP="002C4005">
            <w:pPr>
              <w:ind w:left="1275" w:firstLine="141"/>
              <w:jc w:val="both"/>
              <w:rPr>
                <w:bCs/>
              </w:rPr>
            </w:pPr>
            <w:hyperlink r:id="rId41" w:history="1">
              <w:r w:rsidR="002C4005" w:rsidRPr="002C4005">
                <w:rPr>
                  <w:rStyle w:val="Hipervnculo"/>
                  <w:bCs/>
                </w:rPr>
                <w:t>http://eprints.ucm.es/26535/</w:t>
              </w:r>
            </w:hyperlink>
          </w:p>
          <w:p w:rsidR="002C4005" w:rsidRPr="002C4005" w:rsidRDefault="002C4005" w:rsidP="002C4005">
            <w:pPr>
              <w:jc w:val="both"/>
            </w:pPr>
            <w:r w:rsidRPr="002C4005">
              <w:rPr>
                <w:b/>
                <w:bCs/>
              </w:rPr>
              <w:t>15.</w:t>
            </w:r>
            <w:r w:rsidRPr="002C4005">
              <w:t xml:space="preserve"> “La protección de los consumidores en el proceso civil español”, publicado en la página web del </w:t>
            </w:r>
            <w:r w:rsidRPr="002C4005">
              <w:rPr>
                <w:i/>
              </w:rPr>
              <w:t xml:space="preserve">Institut André Tunc </w:t>
            </w:r>
            <w:r w:rsidRPr="002C4005">
              <w:t xml:space="preserve">de la </w:t>
            </w:r>
            <w:r w:rsidRPr="002C4005">
              <w:rPr>
                <w:i/>
                <w:iCs/>
              </w:rPr>
              <w:t>Université Paris I – Panthéon-Sorbonne</w:t>
            </w:r>
            <w:r w:rsidRPr="002C4005">
              <w:t xml:space="preserve"> (2005).</w:t>
            </w:r>
          </w:p>
          <w:p w:rsidR="002C4005" w:rsidRPr="002C4005" w:rsidRDefault="00DA632F" w:rsidP="002C4005">
            <w:pPr>
              <w:pStyle w:val="Textoindependiente21"/>
              <w:ind w:left="1416"/>
              <w:rPr>
                <w:rFonts w:asciiTheme="minorHAnsi" w:hAnsiTheme="minorHAnsi"/>
                <w:sz w:val="22"/>
                <w:szCs w:val="22"/>
              </w:rPr>
            </w:pPr>
            <w:hyperlink r:id="rId42" w:history="1">
              <w:r w:rsidR="002C4005" w:rsidRPr="002C4005">
                <w:rPr>
                  <w:rStyle w:val="Hipervnculo"/>
                  <w:rFonts w:asciiTheme="minorHAnsi" w:hAnsiTheme="minorHAnsi"/>
                  <w:sz w:val="22"/>
                  <w:szCs w:val="22"/>
                </w:rPr>
                <w:t>http://panjuris.univ-paris1.fr/pdf/texteINCHAUSTI.pdf</w:t>
              </w:r>
            </w:hyperlink>
          </w:p>
          <w:p w:rsidR="002C4005" w:rsidRPr="002C4005" w:rsidRDefault="00DA632F" w:rsidP="002C4005">
            <w:pPr>
              <w:pStyle w:val="Textoindependiente21"/>
              <w:ind w:left="1416"/>
              <w:rPr>
                <w:rFonts w:asciiTheme="minorHAnsi" w:hAnsiTheme="minorHAnsi"/>
                <w:sz w:val="22"/>
                <w:szCs w:val="22"/>
                <w:lang w:val="es-ES"/>
              </w:rPr>
            </w:pPr>
            <w:hyperlink r:id="rId43" w:history="1">
              <w:r w:rsidR="002C4005" w:rsidRPr="002C4005">
                <w:rPr>
                  <w:rStyle w:val="Hipervnculo"/>
                  <w:rFonts w:asciiTheme="minorHAnsi" w:hAnsiTheme="minorHAnsi"/>
                  <w:sz w:val="22"/>
                  <w:szCs w:val="22"/>
                  <w:lang w:val="es-ES"/>
                </w:rPr>
                <w:t>http://eprints.ucm.es/23856/</w:t>
              </w:r>
            </w:hyperlink>
          </w:p>
          <w:p w:rsidR="002C4005" w:rsidRPr="002C4005" w:rsidRDefault="002C4005" w:rsidP="002C4005">
            <w:pPr>
              <w:jc w:val="both"/>
            </w:pPr>
            <w:r w:rsidRPr="002C4005">
              <w:rPr>
                <w:b/>
              </w:rPr>
              <w:t xml:space="preserve">16. </w:t>
            </w:r>
            <w:r w:rsidRPr="002C4005">
              <w:t xml:space="preserve">“La figura del Juez de Paz en la organización judicial española”, en </w:t>
            </w:r>
            <w:r w:rsidRPr="002C4005">
              <w:rPr>
                <w:i/>
              </w:rPr>
              <w:t>Reforma Judicial. Revista Mexicana de Justicia</w:t>
            </w:r>
            <w:r w:rsidRPr="002C4005">
              <w:t xml:space="preserve">, núm. </w:t>
            </w:r>
            <w:proofErr w:type="gramStart"/>
            <w:r w:rsidRPr="002C4005">
              <w:t>8 ,</w:t>
            </w:r>
            <w:proofErr w:type="gramEnd"/>
            <w:r w:rsidRPr="002C4005">
              <w:t xml:space="preserve"> julio-diciembre 2006, págs. 183-213.</w:t>
            </w:r>
          </w:p>
          <w:p w:rsidR="002C4005" w:rsidRPr="002C4005" w:rsidRDefault="002C4005" w:rsidP="002C4005">
            <w:pPr>
              <w:ind w:left="567"/>
              <w:jc w:val="both"/>
            </w:pPr>
            <w:r w:rsidRPr="002C4005">
              <w:rPr>
                <w:b/>
              </w:rPr>
              <w:tab/>
            </w:r>
            <w:r w:rsidRPr="002C4005">
              <w:rPr>
                <w:b/>
              </w:rPr>
              <w:tab/>
            </w:r>
            <w:hyperlink r:id="rId44" w:history="1">
              <w:r w:rsidRPr="002C4005">
                <w:rPr>
                  <w:rStyle w:val="Hipervnculo"/>
                </w:rPr>
                <w:t>http://eprints.ucm.es/15890/</w:t>
              </w:r>
            </w:hyperlink>
          </w:p>
          <w:p w:rsidR="002C4005" w:rsidRPr="002C4005" w:rsidRDefault="002C4005" w:rsidP="002C4005">
            <w:pPr>
              <w:jc w:val="both"/>
            </w:pPr>
            <w:r w:rsidRPr="002C4005">
              <w:rPr>
                <w:b/>
              </w:rPr>
              <w:t>17.</w:t>
            </w:r>
            <w:r w:rsidRPr="002C4005">
              <w:t xml:space="preserve"> “Algunas reflexiones acerca de la oralidad y la prueba en el proceso europeo de escasa cuantía”, en </w:t>
            </w:r>
            <w:r w:rsidRPr="002C4005">
              <w:rPr>
                <w:i/>
              </w:rPr>
              <w:t>Anuario Español de Derecho Internacional Privado</w:t>
            </w:r>
            <w:r w:rsidRPr="002C4005">
              <w:t>, t. VI, 2006, págs. 285-308.</w:t>
            </w:r>
          </w:p>
          <w:p w:rsidR="002C4005" w:rsidRPr="002C4005" w:rsidRDefault="00DA632F" w:rsidP="002C4005">
            <w:pPr>
              <w:ind w:left="1275" w:firstLine="141"/>
              <w:jc w:val="both"/>
            </w:pPr>
            <w:hyperlink r:id="rId45" w:history="1">
              <w:r w:rsidR="002C4005" w:rsidRPr="002C4005">
                <w:rPr>
                  <w:rStyle w:val="Hipervnculo"/>
                </w:rPr>
                <w:t>http://eprints.ucm.es/23857/</w:t>
              </w:r>
            </w:hyperlink>
          </w:p>
          <w:p w:rsidR="002C4005" w:rsidRPr="002C4005" w:rsidRDefault="002C4005" w:rsidP="002C4005">
            <w:pPr>
              <w:jc w:val="both"/>
            </w:pPr>
            <w:r w:rsidRPr="002C4005">
              <w:rPr>
                <w:b/>
              </w:rPr>
              <w:t>18.</w:t>
            </w:r>
            <w:r w:rsidRPr="002C4005">
              <w:t xml:space="preserve"> “La audiencia previa al juicio en el modelo procesal civil español”, con Diego Palomo Vélez, en </w:t>
            </w:r>
            <w:r w:rsidRPr="002C4005">
              <w:rPr>
                <w:i/>
              </w:rPr>
              <w:t>Revista Hispano-Chilena de Derecho Procesal Civil</w:t>
            </w:r>
            <w:r w:rsidRPr="002C4005">
              <w:t>, nº 1, septiembre 2007, págs. 51-121.</w:t>
            </w:r>
          </w:p>
          <w:p w:rsidR="002C4005" w:rsidRPr="002C4005" w:rsidRDefault="00DA632F" w:rsidP="002C4005">
            <w:pPr>
              <w:ind w:left="1275" w:firstLine="141"/>
              <w:jc w:val="both"/>
            </w:pPr>
            <w:hyperlink r:id="rId46" w:history="1">
              <w:r w:rsidR="002C4005" w:rsidRPr="002C4005">
                <w:rPr>
                  <w:rStyle w:val="Hipervnculo"/>
                </w:rPr>
                <w:t>http://eprints.ucm.es/26537/</w:t>
              </w:r>
            </w:hyperlink>
          </w:p>
          <w:p w:rsidR="002C4005" w:rsidRPr="002C4005" w:rsidRDefault="002C4005" w:rsidP="002C4005">
            <w:pPr>
              <w:jc w:val="both"/>
              <w:rPr>
                <w:lang w:val="fr-FR"/>
              </w:rPr>
            </w:pPr>
            <w:r w:rsidRPr="002C4005">
              <w:rPr>
                <w:b/>
              </w:rPr>
              <w:t>19.</w:t>
            </w:r>
            <w:r w:rsidRPr="002C4005">
              <w:t xml:space="preserve"> “En torno a la creación de un Derecho Procesal Penal Europeo”, en </w:t>
            </w:r>
            <w:r w:rsidRPr="002C4005">
              <w:rPr>
                <w:i/>
              </w:rPr>
              <w:t>Revista española de Derecho Europeo</w:t>
            </w:r>
            <w:r w:rsidRPr="002C4005">
              <w:t xml:space="preserve">, núm. 23, Julio-Septiembre 2007, págs. </w:t>
            </w:r>
            <w:r w:rsidRPr="002C4005">
              <w:rPr>
                <w:lang w:val="fr-FR"/>
              </w:rPr>
              <w:t>371-417.</w:t>
            </w:r>
          </w:p>
          <w:p w:rsidR="002C4005" w:rsidRPr="002C4005" w:rsidRDefault="00DA632F" w:rsidP="002C4005">
            <w:pPr>
              <w:ind w:left="1275" w:firstLine="141"/>
              <w:jc w:val="both"/>
              <w:rPr>
                <w:lang w:val="fr-FR"/>
              </w:rPr>
            </w:pPr>
            <w:hyperlink r:id="rId47" w:history="1">
              <w:r w:rsidR="002C4005" w:rsidRPr="002C4005">
                <w:rPr>
                  <w:rStyle w:val="Hipervnculo"/>
                  <w:lang w:val="fr-FR"/>
                </w:rPr>
                <w:t>http://eprints.ucm.es/26548/</w:t>
              </w:r>
            </w:hyperlink>
          </w:p>
          <w:p w:rsidR="002C4005" w:rsidRPr="002C4005" w:rsidRDefault="002C4005" w:rsidP="002C4005">
            <w:pPr>
              <w:jc w:val="both"/>
            </w:pPr>
            <w:r w:rsidRPr="002C4005">
              <w:rPr>
                <w:b/>
                <w:lang w:val="fr-FR"/>
              </w:rPr>
              <w:t>20.</w:t>
            </w:r>
            <w:r w:rsidRPr="002C4005">
              <w:rPr>
                <w:lang w:val="fr-FR"/>
              </w:rPr>
              <w:t xml:space="preserve"> “La nouvelle procédure européenne pour le règlement des petits litiges”, en </w:t>
            </w:r>
            <w:r w:rsidRPr="002C4005">
              <w:rPr>
                <w:i/>
                <w:lang w:val="fr-FR"/>
              </w:rPr>
              <w:t>Annuaire de Droit Européen</w:t>
            </w:r>
            <w:r w:rsidRPr="002C4005">
              <w:rPr>
                <w:lang w:val="fr-FR"/>
              </w:rPr>
              <w:t xml:space="preserve">, Vol. </w:t>
            </w:r>
            <w:r w:rsidRPr="002C4005">
              <w:t>IV, 2006 (2008), págs. 979-1004.</w:t>
            </w:r>
          </w:p>
          <w:p w:rsidR="002C4005" w:rsidRPr="002C4005" w:rsidRDefault="00DA632F" w:rsidP="002C4005">
            <w:pPr>
              <w:ind w:left="1275" w:firstLine="141"/>
              <w:jc w:val="both"/>
            </w:pPr>
            <w:hyperlink r:id="rId48" w:history="1">
              <w:r w:rsidR="002C4005" w:rsidRPr="002C4005">
                <w:rPr>
                  <w:rStyle w:val="Hipervnculo"/>
                </w:rPr>
                <w:t>http://eprints.ucm.es/26609/</w:t>
              </w:r>
            </w:hyperlink>
          </w:p>
          <w:p w:rsidR="002C4005" w:rsidRPr="002C4005" w:rsidRDefault="002C4005" w:rsidP="002C4005">
            <w:pPr>
              <w:jc w:val="both"/>
            </w:pPr>
            <w:r w:rsidRPr="002C4005">
              <w:rPr>
                <w:b/>
              </w:rPr>
              <w:t>21.</w:t>
            </w:r>
            <w:r w:rsidRPr="002C4005">
              <w:t xml:space="preserve"> “La notificación del laudo arbitral como requisito para su ejecución forzosa”, en </w:t>
            </w:r>
            <w:r w:rsidRPr="002C4005">
              <w:rPr>
                <w:i/>
              </w:rPr>
              <w:t>Arbitraje. Revista de arbitraje comercial y de inversiones</w:t>
            </w:r>
            <w:r w:rsidRPr="002C4005">
              <w:t>, 2008, nº 1, págs. 87-114.</w:t>
            </w:r>
          </w:p>
          <w:p w:rsidR="002C4005" w:rsidRPr="002C4005" w:rsidRDefault="00DA632F" w:rsidP="002C4005">
            <w:pPr>
              <w:ind w:left="1275" w:firstLine="141"/>
              <w:jc w:val="both"/>
            </w:pPr>
            <w:hyperlink r:id="rId49" w:history="1">
              <w:r w:rsidR="002C4005" w:rsidRPr="002C4005">
                <w:rPr>
                  <w:rStyle w:val="Hipervnculo"/>
                </w:rPr>
                <w:t>http://eprints.ucm.es/15941/</w:t>
              </w:r>
            </w:hyperlink>
          </w:p>
          <w:p w:rsidR="002C4005" w:rsidRPr="002C4005" w:rsidRDefault="002C4005" w:rsidP="002C4005">
            <w:pPr>
              <w:jc w:val="both"/>
            </w:pPr>
            <w:r w:rsidRPr="002C4005">
              <w:rPr>
                <w:b/>
              </w:rPr>
              <w:t>22.</w:t>
            </w:r>
            <w:r w:rsidRPr="002C4005">
              <w:t xml:space="preserve"> “Un nuevo instrumento para la tutela de los consumidores y de los créditos transfronterizos: el proceso europeo de escasa cuantía”, en </w:t>
            </w:r>
            <w:r w:rsidRPr="002C4005">
              <w:rPr>
                <w:i/>
              </w:rPr>
              <w:t>Ius et Praxis</w:t>
            </w:r>
            <w:r w:rsidRPr="002C4005">
              <w:t>, año 14, núm. 1, 2008, págs. 167-197.</w:t>
            </w:r>
          </w:p>
          <w:p w:rsidR="002C4005" w:rsidRPr="002C4005" w:rsidRDefault="00DA632F" w:rsidP="002C4005">
            <w:pPr>
              <w:ind w:left="1275" w:firstLine="141"/>
              <w:jc w:val="both"/>
            </w:pPr>
            <w:hyperlink r:id="rId50" w:history="1">
              <w:r w:rsidR="002C4005" w:rsidRPr="002C4005">
                <w:rPr>
                  <w:rStyle w:val="Hipervnculo"/>
                </w:rPr>
                <w:t>http://eprints.ucm.es/26608/</w:t>
              </w:r>
            </w:hyperlink>
          </w:p>
          <w:p w:rsidR="002C4005" w:rsidRPr="002C4005" w:rsidRDefault="002C4005" w:rsidP="002C4005">
            <w:pPr>
              <w:jc w:val="both"/>
            </w:pPr>
            <w:r w:rsidRPr="002C4005">
              <w:rPr>
                <w:b/>
              </w:rPr>
              <w:t xml:space="preserve">23. </w:t>
            </w:r>
            <w:r w:rsidRPr="002C4005">
              <w:t>“La valoración de la prueba pericial sobre la imputabilidad” (2008)</w:t>
            </w:r>
          </w:p>
          <w:p w:rsidR="002C4005" w:rsidRPr="002C4005" w:rsidRDefault="00DA632F" w:rsidP="002C4005">
            <w:pPr>
              <w:ind w:left="1275" w:firstLine="141"/>
              <w:jc w:val="both"/>
              <w:rPr>
                <w:lang w:val="fr-FR"/>
              </w:rPr>
            </w:pPr>
            <w:hyperlink r:id="rId51" w:history="1">
              <w:r w:rsidR="002C4005" w:rsidRPr="002C4005">
                <w:rPr>
                  <w:rStyle w:val="Hipervnculo"/>
                  <w:lang w:val="fr-FR"/>
                </w:rPr>
                <w:t>http://eprints.ucm.es/26611/</w:t>
              </w:r>
            </w:hyperlink>
          </w:p>
          <w:p w:rsidR="002C4005" w:rsidRPr="002C4005" w:rsidRDefault="002C4005" w:rsidP="002C4005">
            <w:pPr>
              <w:jc w:val="both"/>
              <w:rPr>
                <w:lang w:val="fr-FR"/>
              </w:rPr>
            </w:pPr>
            <w:r w:rsidRPr="002C4005">
              <w:rPr>
                <w:b/>
                <w:lang w:val="fr-FR"/>
              </w:rPr>
              <w:t>24.</w:t>
            </w:r>
            <w:r w:rsidRPr="002C4005">
              <w:rPr>
                <w:lang w:val="fr-FR"/>
              </w:rPr>
              <w:t xml:space="preserve"> “La procédure civile en Espagne: une première présentation”, en la web de la Société de Législation Comparée – Section de Droit Processuel (</w:t>
            </w:r>
            <w:hyperlink r:id="rId52" w:history="1">
              <w:r w:rsidRPr="002C4005">
                <w:rPr>
                  <w:rStyle w:val="Hipervnculo"/>
                  <w:lang w:val="fr-FR"/>
                </w:rPr>
                <w:t>www.dike.fr</w:t>
              </w:r>
            </w:hyperlink>
            <w:r w:rsidRPr="002C4005">
              <w:rPr>
                <w:lang w:val="fr-FR"/>
              </w:rPr>
              <w:t>), 2008.</w:t>
            </w:r>
          </w:p>
          <w:p w:rsidR="002C4005" w:rsidRPr="002C4005" w:rsidRDefault="00DA632F" w:rsidP="002C4005">
            <w:pPr>
              <w:ind w:left="567"/>
              <w:jc w:val="both"/>
              <w:rPr>
                <w:lang w:val="fr-FR"/>
              </w:rPr>
            </w:pPr>
            <w:hyperlink r:id="rId53" w:history="1">
              <w:r w:rsidR="002C4005" w:rsidRPr="002C4005">
                <w:rPr>
                  <w:rStyle w:val="Hipervnculo"/>
                  <w:lang w:val="fr-FR"/>
                </w:rPr>
                <w:t>http://www.dike.fr/IMG/pdf/Procedure_civile_espagnole-F._Gascon.pdf</w:t>
              </w:r>
            </w:hyperlink>
          </w:p>
          <w:p w:rsidR="002C4005" w:rsidRPr="002C4005" w:rsidRDefault="00DA632F" w:rsidP="002C4005">
            <w:pPr>
              <w:ind w:left="1275" w:firstLine="141"/>
              <w:jc w:val="both"/>
            </w:pPr>
            <w:hyperlink r:id="rId54" w:history="1">
              <w:r w:rsidR="002C4005" w:rsidRPr="002C4005">
                <w:rPr>
                  <w:rStyle w:val="Hipervnculo"/>
                </w:rPr>
                <w:t>http://eprints.ucm.es/26602/</w:t>
              </w:r>
            </w:hyperlink>
          </w:p>
          <w:p w:rsidR="002C4005" w:rsidRPr="002C4005" w:rsidRDefault="002C4005" w:rsidP="002C4005">
            <w:pPr>
              <w:jc w:val="both"/>
            </w:pPr>
            <w:r w:rsidRPr="002C4005">
              <w:rPr>
                <w:b/>
              </w:rPr>
              <w:t xml:space="preserve">25. </w:t>
            </w:r>
            <w:r w:rsidRPr="002C4005">
              <w:t>“Oralidad o escritura como factores de eficiencia del proceso civil en España”</w:t>
            </w:r>
          </w:p>
          <w:p w:rsidR="002C4005" w:rsidRPr="002C4005" w:rsidRDefault="00DA632F" w:rsidP="002C4005">
            <w:pPr>
              <w:ind w:left="1275" w:firstLine="141"/>
              <w:jc w:val="both"/>
            </w:pPr>
            <w:hyperlink r:id="rId55" w:history="1">
              <w:r w:rsidR="002C4005" w:rsidRPr="002C4005">
                <w:rPr>
                  <w:rStyle w:val="Hipervnculo"/>
                </w:rPr>
                <w:t>http://eprints.ucm.es/26700/</w:t>
              </w:r>
            </w:hyperlink>
          </w:p>
          <w:p w:rsidR="002C4005" w:rsidRPr="002C4005" w:rsidRDefault="002C4005" w:rsidP="002C4005">
            <w:pPr>
              <w:jc w:val="both"/>
            </w:pPr>
            <w:r w:rsidRPr="002C4005">
              <w:rPr>
                <w:b/>
              </w:rPr>
              <w:t>26.</w:t>
            </w:r>
            <w:r w:rsidRPr="002C4005">
              <w:t xml:space="preserve"> “Régimen de recursos frente a las resoluciones sobre la eficacia excluyente de un convenio arbitral”, en </w:t>
            </w:r>
            <w:r w:rsidRPr="002C4005">
              <w:rPr>
                <w:i/>
              </w:rPr>
              <w:t>Arbitraje. Revista de arbitraje comercial y de inversiones</w:t>
            </w:r>
            <w:r w:rsidRPr="002C4005">
              <w:t>, 2009, nº 1, págs. 232-236.</w:t>
            </w:r>
          </w:p>
          <w:p w:rsidR="002C4005" w:rsidRPr="002C4005" w:rsidRDefault="00DA632F" w:rsidP="002C4005">
            <w:pPr>
              <w:ind w:left="1275" w:firstLine="141"/>
              <w:jc w:val="both"/>
            </w:pPr>
            <w:hyperlink r:id="rId56" w:history="1">
              <w:r w:rsidR="002C4005" w:rsidRPr="002C4005">
                <w:rPr>
                  <w:rStyle w:val="Hipervnculo"/>
                </w:rPr>
                <w:t>http://eprints.ucm.es/26539/</w:t>
              </w:r>
            </w:hyperlink>
          </w:p>
          <w:p w:rsidR="002C4005" w:rsidRPr="002C4005" w:rsidRDefault="002C4005" w:rsidP="002C4005">
            <w:pPr>
              <w:jc w:val="both"/>
              <w:rPr>
                <w:lang w:val="en-US"/>
              </w:rPr>
            </w:pPr>
            <w:r w:rsidRPr="002C4005">
              <w:rPr>
                <w:b/>
                <w:lang w:val="fr-FR"/>
              </w:rPr>
              <w:t>27.</w:t>
            </w:r>
            <w:r w:rsidRPr="002C4005">
              <w:rPr>
                <w:lang w:val="fr-FR"/>
              </w:rPr>
              <w:t xml:space="preserve"> “Des petits détails avec des conséquences inattendues : oralité, enregistrement des audiences et qualité des jugements dans la procédure </w:t>
            </w:r>
            <w:r w:rsidRPr="002C4005">
              <w:rPr>
                <w:lang w:val="fr-FR"/>
              </w:rPr>
              <w:lastRenderedPageBreak/>
              <w:t xml:space="preserve">civile espagnole” (2009), en las actas del Coloquio de la Asociación Internacional de Derecho Procesal sobre </w:t>
            </w:r>
            <w:r w:rsidRPr="002C4005">
              <w:rPr>
                <w:i/>
                <w:lang w:val="fr-FR"/>
              </w:rPr>
              <w:t xml:space="preserve">Common Law – Civil Law. </w:t>
            </w:r>
            <w:r w:rsidRPr="002C4005">
              <w:rPr>
                <w:i/>
                <w:lang w:val="en-US"/>
              </w:rPr>
              <w:t>The future of categories – Categories of the future</w:t>
            </w:r>
            <w:r w:rsidRPr="002C4005">
              <w:rPr>
                <w:lang w:val="en-US"/>
              </w:rPr>
              <w:t>, Toronto, 2009, pp. 145-148.</w:t>
            </w:r>
          </w:p>
          <w:p w:rsidR="002C4005" w:rsidRPr="002C4005" w:rsidRDefault="00DA632F" w:rsidP="002C4005">
            <w:pPr>
              <w:ind w:left="1134" w:firstLine="282"/>
              <w:jc w:val="both"/>
              <w:rPr>
                <w:lang w:val="en-GB"/>
              </w:rPr>
            </w:pPr>
            <w:hyperlink r:id="rId57" w:history="1">
              <w:r w:rsidR="002C4005" w:rsidRPr="002C4005">
                <w:rPr>
                  <w:rStyle w:val="Hipervnculo"/>
                  <w:lang w:val="en-GB"/>
                </w:rPr>
                <w:t>http://eprints.ucm.es/26455/</w:t>
              </w:r>
            </w:hyperlink>
          </w:p>
          <w:p w:rsidR="002C4005" w:rsidRPr="002C4005" w:rsidRDefault="002C4005" w:rsidP="002C4005">
            <w:pPr>
              <w:jc w:val="both"/>
              <w:rPr>
                <w:lang w:val="en-GB"/>
              </w:rPr>
            </w:pPr>
            <w:r w:rsidRPr="002C4005">
              <w:rPr>
                <w:b/>
                <w:lang w:val="en-GB"/>
              </w:rPr>
              <w:t>28.</w:t>
            </w:r>
            <w:r w:rsidRPr="002C4005">
              <w:rPr>
                <w:lang w:val="en-GB"/>
              </w:rPr>
              <w:t xml:space="preserve"> “Where is the dividing line? </w:t>
            </w:r>
            <w:r w:rsidRPr="002C4005">
              <w:t xml:space="preserve">The case of Spanish civil procedure” (2009), en las actas del Coloquio de la Asociación Internacional de Derecho Procesal sobre </w:t>
            </w:r>
            <w:r w:rsidRPr="002C4005">
              <w:rPr>
                <w:i/>
              </w:rPr>
              <w:t xml:space="preserve">Common Law – Civil Law. </w:t>
            </w:r>
            <w:r w:rsidRPr="002C4005">
              <w:rPr>
                <w:i/>
                <w:lang w:val="en-GB"/>
              </w:rPr>
              <w:t>The future of categories – Categories of the future</w:t>
            </w:r>
            <w:r w:rsidRPr="002C4005">
              <w:rPr>
                <w:lang w:val="en-GB"/>
              </w:rPr>
              <w:t>, Toronto, 2009, pp. 103-105.</w:t>
            </w:r>
          </w:p>
          <w:p w:rsidR="002C4005" w:rsidRPr="002C4005" w:rsidRDefault="00DA632F" w:rsidP="002C4005">
            <w:pPr>
              <w:ind w:left="1134" w:firstLine="282"/>
              <w:jc w:val="both"/>
            </w:pPr>
            <w:hyperlink r:id="rId58" w:history="1">
              <w:r w:rsidR="002C4005" w:rsidRPr="002C4005">
                <w:rPr>
                  <w:rStyle w:val="Hipervnculo"/>
                </w:rPr>
                <w:t>http://eprints.ucm.es/26456/</w:t>
              </w:r>
            </w:hyperlink>
          </w:p>
          <w:p w:rsidR="002C4005" w:rsidRPr="002C4005" w:rsidRDefault="002C4005" w:rsidP="002C4005">
            <w:pPr>
              <w:jc w:val="both"/>
            </w:pPr>
            <w:r w:rsidRPr="002C4005">
              <w:rPr>
                <w:b/>
              </w:rPr>
              <w:t>29.</w:t>
            </w:r>
            <w:r w:rsidRPr="002C4005">
              <w:t xml:space="preserve"> “Los procesos penales en Europa: líneas de evolución y tendencias de reforma”, en </w:t>
            </w:r>
            <w:r w:rsidRPr="002C4005">
              <w:rPr>
                <w:i/>
              </w:rPr>
              <w:t>Revista de Derecho Procesal</w:t>
            </w:r>
            <w:r w:rsidRPr="002C4005">
              <w:t>, 2009, págs. 469-498.</w:t>
            </w:r>
          </w:p>
          <w:p w:rsidR="002C4005" w:rsidRPr="002C4005" w:rsidRDefault="002C4005" w:rsidP="002C4005">
            <w:pPr>
              <w:ind w:left="567"/>
              <w:jc w:val="both"/>
            </w:pPr>
            <w:r w:rsidRPr="002C4005">
              <w:rPr>
                <w:b/>
              </w:rPr>
              <w:tab/>
            </w:r>
            <w:r w:rsidRPr="002C4005">
              <w:t xml:space="preserve">Publicado también en </w:t>
            </w:r>
            <w:r w:rsidRPr="002C4005">
              <w:rPr>
                <w:i/>
              </w:rPr>
              <w:t>Revista Forense</w:t>
            </w:r>
            <w:r w:rsidRPr="002C4005">
              <w:t xml:space="preserve"> (Brasil), Volumen 412, nov-dic. 2010, pp. 85-110.</w:t>
            </w:r>
          </w:p>
          <w:p w:rsidR="002C4005" w:rsidRPr="002C4005" w:rsidRDefault="00DA632F" w:rsidP="002C4005">
            <w:pPr>
              <w:ind w:left="1275" w:firstLine="141"/>
              <w:jc w:val="both"/>
              <w:rPr>
                <w:lang w:val="fr-FR"/>
              </w:rPr>
            </w:pPr>
            <w:hyperlink r:id="rId59" w:history="1">
              <w:r w:rsidR="002C4005" w:rsidRPr="002C4005">
                <w:rPr>
                  <w:rStyle w:val="Hipervnculo"/>
                  <w:lang w:val="fr-FR"/>
                </w:rPr>
                <w:t>http://eprints.ucm.es/26604/</w:t>
              </w:r>
            </w:hyperlink>
          </w:p>
          <w:p w:rsidR="002C4005" w:rsidRPr="002C4005" w:rsidRDefault="002C4005" w:rsidP="002C4005">
            <w:pPr>
              <w:jc w:val="both"/>
            </w:pPr>
            <w:r w:rsidRPr="002C4005">
              <w:rPr>
                <w:b/>
                <w:lang w:val="fr-FR"/>
              </w:rPr>
              <w:t>30.</w:t>
            </w:r>
            <w:r w:rsidRPr="002C4005">
              <w:rPr>
                <w:lang w:val="fr-FR"/>
              </w:rPr>
              <w:t xml:space="preserve"> “L’introduction des nouvelles technologies dans le procès civil espagnol”, en </w:t>
            </w:r>
            <w:r w:rsidRPr="002C4005">
              <w:rPr>
                <w:i/>
                <w:lang w:val="fr-FR"/>
              </w:rPr>
              <w:t>Procédures</w:t>
            </w:r>
            <w:r w:rsidRPr="002C4005">
              <w:rPr>
                <w:lang w:val="fr-FR"/>
              </w:rPr>
              <w:t xml:space="preserve">, 2010, nº 4, págs. </w:t>
            </w:r>
            <w:r w:rsidRPr="002C4005">
              <w:t>35-39.</w:t>
            </w:r>
          </w:p>
          <w:p w:rsidR="002C4005" w:rsidRPr="002C4005" w:rsidRDefault="00DA632F" w:rsidP="002C4005">
            <w:pPr>
              <w:ind w:left="1275" w:firstLine="141"/>
              <w:jc w:val="both"/>
            </w:pPr>
            <w:hyperlink r:id="rId60" w:history="1">
              <w:r w:rsidR="002C4005" w:rsidRPr="002C4005">
                <w:rPr>
                  <w:rStyle w:val="Hipervnculo"/>
                </w:rPr>
                <w:t>http://eprints.ucm.es/26600/</w:t>
              </w:r>
            </w:hyperlink>
          </w:p>
          <w:p w:rsidR="002C4005" w:rsidRPr="002C4005" w:rsidRDefault="002C4005" w:rsidP="002C4005">
            <w:pPr>
              <w:jc w:val="both"/>
              <w:rPr>
                <w:bCs/>
                <w:lang w:val="fr-FR"/>
              </w:rPr>
            </w:pPr>
            <w:r w:rsidRPr="002C4005">
              <w:rPr>
                <w:b/>
              </w:rPr>
              <w:t>31.</w:t>
            </w:r>
            <w:r w:rsidRPr="002C4005">
              <w:t xml:space="preserve"> “M</w:t>
            </w:r>
            <w:r w:rsidRPr="002C4005">
              <w:rPr>
                <w:bCs/>
              </w:rPr>
              <w:t xml:space="preserve">utuo reconocimiento de resoluciones judiciales en la Unión Europea y decomiso de bienes”, en </w:t>
            </w:r>
            <w:r w:rsidRPr="002C4005">
              <w:rPr>
                <w:bCs/>
                <w:i/>
              </w:rPr>
              <w:t>Cuadernos Digitales de Formación</w:t>
            </w:r>
            <w:r w:rsidRPr="002C4005">
              <w:rPr>
                <w:bCs/>
              </w:rPr>
              <w:t xml:space="preserve">, 6/2010, </w:t>
            </w:r>
            <w:r w:rsidRPr="002C4005">
              <w:rPr>
                <w:bCs/>
                <w:i/>
              </w:rPr>
              <w:t>Reconocimiento y ejecución de resoluciones penales en el espacio judicial europeo</w:t>
            </w:r>
            <w:r w:rsidRPr="002C4005">
              <w:rPr>
                <w:bCs/>
              </w:rPr>
              <w:t xml:space="preserve"> (págs. </w:t>
            </w:r>
            <w:r w:rsidRPr="002C4005">
              <w:rPr>
                <w:bCs/>
                <w:lang w:val="fr-FR"/>
              </w:rPr>
              <w:t>1-39).</w:t>
            </w:r>
          </w:p>
          <w:p w:rsidR="002C4005" w:rsidRPr="002C4005" w:rsidRDefault="00DA632F" w:rsidP="002C4005">
            <w:pPr>
              <w:ind w:left="1275" w:firstLine="141"/>
              <w:jc w:val="both"/>
              <w:rPr>
                <w:lang w:val="fr-FR"/>
              </w:rPr>
            </w:pPr>
            <w:hyperlink r:id="rId61" w:history="1">
              <w:r w:rsidR="002C4005" w:rsidRPr="002C4005">
                <w:rPr>
                  <w:rStyle w:val="Hipervnculo"/>
                  <w:lang w:val="fr-FR"/>
                </w:rPr>
                <w:t>http://eprints.ucm.es/26664/</w:t>
              </w:r>
            </w:hyperlink>
          </w:p>
          <w:p w:rsidR="002C4005" w:rsidRPr="002C4005" w:rsidRDefault="002C4005" w:rsidP="002C4005">
            <w:pPr>
              <w:jc w:val="both"/>
              <w:rPr>
                <w:bCs/>
              </w:rPr>
            </w:pPr>
            <w:r w:rsidRPr="002C4005">
              <w:rPr>
                <w:b/>
                <w:bCs/>
                <w:lang w:val="fr-FR"/>
              </w:rPr>
              <w:t>32.</w:t>
            </w:r>
            <w:r w:rsidRPr="002C4005">
              <w:rPr>
                <w:bCs/>
                <w:lang w:val="fr-FR"/>
              </w:rPr>
              <w:t xml:space="preserve"> </w:t>
            </w:r>
            <w:r w:rsidRPr="002C4005">
              <w:rPr>
                <w:lang w:val="fr-FR"/>
              </w:rPr>
              <w:t>“</w:t>
            </w:r>
            <w:r w:rsidRPr="002C4005">
              <w:rPr>
                <w:bCs/>
                <w:lang w:val="fr-FR"/>
              </w:rPr>
              <w:t>Droit espagnol des saisies en compte bancaire</w:t>
            </w:r>
            <w:r w:rsidRPr="002C4005">
              <w:rPr>
                <w:lang w:val="fr-FR"/>
              </w:rPr>
              <w:t>”</w:t>
            </w:r>
            <w:r w:rsidRPr="002C4005">
              <w:rPr>
                <w:bCs/>
                <w:lang w:val="fr-FR"/>
              </w:rPr>
              <w:t xml:space="preserve">, en </w:t>
            </w:r>
            <w:r w:rsidRPr="002C4005">
              <w:rPr>
                <w:bCs/>
                <w:i/>
                <w:lang w:val="fr-FR"/>
              </w:rPr>
              <w:t>Droit et procédures</w:t>
            </w:r>
            <w:r w:rsidRPr="002C4005">
              <w:rPr>
                <w:bCs/>
                <w:lang w:val="fr-FR"/>
              </w:rPr>
              <w:t xml:space="preserve">, 2010, nº 10 (suplemento), págs. </w:t>
            </w:r>
            <w:r w:rsidRPr="002C4005">
              <w:rPr>
                <w:bCs/>
              </w:rPr>
              <w:t>23-28.</w:t>
            </w:r>
          </w:p>
          <w:p w:rsidR="002C4005" w:rsidRPr="002C4005" w:rsidRDefault="00DA632F" w:rsidP="002C4005">
            <w:pPr>
              <w:ind w:left="1275" w:firstLine="141"/>
              <w:jc w:val="both"/>
            </w:pPr>
            <w:hyperlink r:id="rId62" w:history="1">
              <w:r w:rsidR="002C4005" w:rsidRPr="002C4005">
                <w:rPr>
                  <w:rStyle w:val="Hipervnculo"/>
                </w:rPr>
                <w:t>http://eprints.ucm.es/26603/</w:t>
              </w:r>
            </w:hyperlink>
          </w:p>
          <w:p w:rsidR="002C4005" w:rsidRPr="002C4005" w:rsidRDefault="002C4005" w:rsidP="002C4005">
            <w:pPr>
              <w:jc w:val="both"/>
              <w:rPr>
                <w:bCs/>
              </w:rPr>
            </w:pPr>
            <w:r w:rsidRPr="002C4005">
              <w:rPr>
                <w:b/>
                <w:bCs/>
              </w:rPr>
              <w:t>33.</w:t>
            </w:r>
            <w:r w:rsidRPr="002C4005">
              <w:rPr>
                <w:bCs/>
              </w:rPr>
              <w:t xml:space="preserve"> “Características de los grandes sistemas de investigación penal del Derecho comparado”, en </w:t>
            </w:r>
            <w:r w:rsidRPr="002C4005">
              <w:rPr>
                <w:bCs/>
                <w:i/>
              </w:rPr>
              <w:t>Cuadernos Digitales de Formación</w:t>
            </w:r>
            <w:r w:rsidRPr="002C4005">
              <w:rPr>
                <w:bCs/>
              </w:rPr>
              <w:t xml:space="preserve">, 4/2011, </w:t>
            </w:r>
            <w:r w:rsidRPr="002C4005">
              <w:rPr>
                <w:bCs/>
                <w:i/>
              </w:rPr>
              <w:t>Instrucción penal en el Derecho comparado</w:t>
            </w:r>
            <w:r w:rsidRPr="002C4005">
              <w:rPr>
                <w:bCs/>
              </w:rPr>
              <w:t xml:space="preserve"> (págs. 1-26).</w:t>
            </w:r>
          </w:p>
          <w:p w:rsidR="002C4005" w:rsidRPr="002C4005" w:rsidRDefault="002C4005" w:rsidP="002C4005">
            <w:pPr>
              <w:ind w:left="567"/>
              <w:jc w:val="both"/>
            </w:pPr>
            <w:r w:rsidRPr="002C4005">
              <w:tab/>
            </w:r>
            <w:r w:rsidRPr="002C4005">
              <w:tab/>
            </w:r>
            <w:hyperlink r:id="rId63" w:history="1">
              <w:r w:rsidRPr="002C4005">
                <w:rPr>
                  <w:rStyle w:val="Hipervnculo"/>
                </w:rPr>
                <w:t>http://eprints.ucm.es/26599/</w:t>
              </w:r>
            </w:hyperlink>
          </w:p>
          <w:p w:rsidR="002C4005" w:rsidRPr="002C4005" w:rsidRDefault="002C4005" w:rsidP="002C4005">
            <w:pPr>
              <w:jc w:val="both"/>
              <w:rPr>
                <w:bCs/>
              </w:rPr>
            </w:pPr>
            <w:r w:rsidRPr="002C4005">
              <w:rPr>
                <w:b/>
                <w:bCs/>
              </w:rPr>
              <w:t>34.</w:t>
            </w:r>
            <w:r w:rsidRPr="002C4005">
              <w:rPr>
                <w:bCs/>
              </w:rPr>
              <w:t xml:space="preserve"> “Eficacia de cosa juzgada material de la resolución sobre admisibilidad de un medio de prueba. Licitud y eficacia de los pactos sobre prueba (Comentario a la STC 62/2010, de 18 de octubre”, en </w:t>
            </w:r>
            <w:r w:rsidRPr="002C4005">
              <w:rPr>
                <w:bCs/>
                <w:i/>
              </w:rPr>
              <w:t>Revista Española de Derecho del Trabajo</w:t>
            </w:r>
            <w:r w:rsidRPr="002C4005">
              <w:rPr>
                <w:bCs/>
              </w:rPr>
              <w:t>, núm. 151, julio-septiembre 2011, pp. 805-815.</w:t>
            </w:r>
          </w:p>
          <w:p w:rsidR="002C4005" w:rsidRPr="002C4005" w:rsidRDefault="002C4005" w:rsidP="002C4005">
            <w:pPr>
              <w:ind w:left="567"/>
              <w:jc w:val="both"/>
              <w:rPr>
                <w:bCs/>
              </w:rPr>
            </w:pPr>
            <w:r w:rsidRPr="002C4005">
              <w:rPr>
                <w:bCs/>
              </w:rPr>
              <w:t>También</w:t>
            </w:r>
            <w:r w:rsidRPr="002C4005">
              <w:rPr>
                <w:b/>
                <w:bCs/>
              </w:rPr>
              <w:t xml:space="preserve"> </w:t>
            </w:r>
            <w:r w:rsidRPr="002C4005">
              <w:rPr>
                <w:bCs/>
              </w:rPr>
              <w:t xml:space="preserve">en M. Alonso Olea / A. Montoya Melgar, </w:t>
            </w:r>
            <w:r w:rsidRPr="002C4005">
              <w:rPr>
                <w:bCs/>
                <w:i/>
              </w:rPr>
              <w:t>Jurisprudencia Constitucional sobre Trabajo y Seguridad Social</w:t>
            </w:r>
            <w:r w:rsidRPr="002C4005">
              <w:rPr>
                <w:bCs/>
              </w:rPr>
              <w:t>, Tomo XXVIII, 2010, pp. 55-68).</w:t>
            </w:r>
          </w:p>
          <w:p w:rsidR="002C4005" w:rsidRPr="002C4005" w:rsidRDefault="00DA632F" w:rsidP="002C4005">
            <w:pPr>
              <w:ind w:left="1275" w:firstLine="141"/>
              <w:jc w:val="both"/>
            </w:pPr>
            <w:hyperlink r:id="rId64" w:history="1">
              <w:r w:rsidR="002C4005" w:rsidRPr="002C4005">
                <w:rPr>
                  <w:rStyle w:val="Hipervnculo"/>
                </w:rPr>
                <w:t>http://eprints.ucm.es/26540/</w:t>
              </w:r>
            </w:hyperlink>
          </w:p>
          <w:p w:rsidR="002C4005" w:rsidRPr="002C4005" w:rsidRDefault="002C4005" w:rsidP="002C4005">
            <w:pPr>
              <w:jc w:val="both"/>
              <w:rPr>
                <w:bCs/>
              </w:rPr>
            </w:pPr>
            <w:r w:rsidRPr="002C4005">
              <w:rPr>
                <w:b/>
                <w:bCs/>
              </w:rPr>
              <w:t xml:space="preserve">35. </w:t>
            </w:r>
            <w:r w:rsidRPr="002C4005">
              <w:rPr>
                <w:bCs/>
              </w:rPr>
              <w:t xml:space="preserve">“Acción colectiva de los usuarios frente a la entidad concesionaria de una autopista como consecuencia de las retenciones provocadas por una nevada (Algunas consideraciones a la luz de la Sentencia del tribunal supremo de 15 de julio de 2010)”, en </w:t>
            </w:r>
            <w:r w:rsidRPr="002C4005">
              <w:rPr>
                <w:bCs/>
                <w:i/>
              </w:rPr>
              <w:t>Revista Aranzadi Civil-Mercantil</w:t>
            </w:r>
            <w:r w:rsidRPr="002C4005">
              <w:rPr>
                <w:bCs/>
              </w:rPr>
              <w:t>, 2011-6, págs. 51-73.</w:t>
            </w:r>
          </w:p>
          <w:p w:rsidR="002C4005" w:rsidRPr="002C4005" w:rsidRDefault="00DA632F" w:rsidP="002C4005">
            <w:pPr>
              <w:ind w:left="1275" w:firstLine="141"/>
              <w:jc w:val="both"/>
            </w:pPr>
            <w:hyperlink r:id="rId65" w:history="1">
              <w:r w:rsidR="002C4005" w:rsidRPr="002C4005">
                <w:rPr>
                  <w:rStyle w:val="Hipervnculo"/>
                </w:rPr>
                <w:t>http://eprints.ucm.es/26598/</w:t>
              </w:r>
            </w:hyperlink>
          </w:p>
          <w:p w:rsidR="002C4005" w:rsidRPr="002C4005" w:rsidRDefault="002C4005" w:rsidP="002C4005">
            <w:pPr>
              <w:jc w:val="both"/>
              <w:rPr>
                <w:bCs/>
              </w:rPr>
            </w:pPr>
            <w:r w:rsidRPr="002C4005">
              <w:rPr>
                <w:b/>
                <w:bCs/>
              </w:rPr>
              <w:t>36.</w:t>
            </w:r>
            <w:r w:rsidRPr="002C4005">
              <w:rPr>
                <w:bCs/>
              </w:rPr>
              <w:t xml:space="preserve"> “Decomiso y cooperación internacional. Aplicación del principio de reconocimiento mutuo en la Unión Europea” (2011), </w:t>
            </w:r>
            <w:r w:rsidRPr="002C4005">
              <w:rPr>
                <w:bCs/>
                <w:i/>
              </w:rPr>
              <w:t>Centro de Estudios Jurídicos</w:t>
            </w:r>
            <w:r w:rsidRPr="002C4005">
              <w:rPr>
                <w:bCs/>
              </w:rPr>
              <w:t>. 2011. El embargo preventivo y el decomiso en el Espacio Judicial Europeo, pp. 1-41.</w:t>
            </w:r>
          </w:p>
          <w:p w:rsidR="002C4005" w:rsidRPr="002C4005" w:rsidRDefault="00DA632F" w:rsidP="002C4005">
            <w:pPr>
              <w:ind w:left="1275" w:firstLine="141"/>
              <w:jc w:val="both"/>
              <w:rPr>
                <w:bCs/>
              </w:rPr>
            </w:pPr>
            <w:hyperlink r:id="rId66" w:history="1">
              <w:r w:rsidR="002C4005" w:rsidRPr="002C4005">
                <w:rPr>
                  <w:rStyle w:val="Hipervnculo"/>
                  <w:bCs/>
                </w:rPr>
                <w:t>http://www.cej-mjusticia.es/cej_dode/flash/ebook/cejebook.jsp</w:t>
              </w:r>
            </w:hyperlink>
          </w:p>
          <w:p w:rsidR="002C4005" w:rsidRPr="002C4005" w:rsidRDefault="002C4005" w:rsidP="002C4005">
            <w:pPr>
              <w:jc w:val="both"/>
              <w:rPr>
                <w:bCs/>
              </w:rPr>
            </w:pPr>
            <w:r w:rsidRPr="002C4005">
              <w:rPr>
                <w:b/>
                <w:bCs/>
              </w:rPr>
              <w:t>37.</w:t>
            </w:r>
            <w:r w:rsidRPr="002C4005">
              <w:rPr>
                <w:bCs/>
              </w:rPr>
              <w:t xml:space="preserve"> “Los recursos en el proceso civil tras la Ley de Medidas de Agilización Procesal”, en OTROSÍ (5ª época), núm. 10, abril-junio 2012, pp. 32-40.</w:t>
            </w:r>
          </w:p>
          <w:p w:rsidR="002C4005" w:rsidRPr="002C4005" w:rsidRDefault="00DA632F" w:rsidP="002C4005">
            <w:pPr>
              <w:ind w:left="1275" w:firstLine="141"/>
              <w:jc w:val="both"/>
            </w:pPr>
            <w:hyperlink r:id="rId67" w:history="1">
              <w:r w:rsidR="002C4005" w:rsidRPr="002C4005">
                <w:rPr>
                  <w:rStyle w:val="Hipervnculo"/>
                </w:rPr>
                <w:t>http://eprints.ucm.es/26549/</w:t>
              </w:r>
            </w:hyperlink>
          </w:p>
          <w:p w:rsidR="002C4005" w:rsidRPr="002C4005" w:rsidRDefault="002C4005" w:rsidP="002C4005">
            <w:pPr>
              <w:jc w:val="both"/>
              <w:rPr>
                <w:bCs/>
              </w:rPr>
            </w:pPr>
            <w:r w:rsidRPr="002C4005">
              <w:rPr>
                <w:b/>
                <w:bCs/>
              </w:rPr>
              <w:t>38.</w:t>
            </w:r>
            <w:r w:rsidRPr="002C4005">
              <w:rPr>
                <w:bCs/>
              </w:rPr>
              <w:t xml:space="preserve"> “Eficacia en España de sentencias y transacciones derivadas del ejercicio de una </w:t>
            </w:r>
            <w:r w:rsidRPr="002C4005">
              <w:rPr>
                <w:bCs/>
                <w:i/>
              </w:rPr>
              <w:t>class action</w:t>
            </w:r>
            <w:r w:rsidRPr="002C4005">
              <w:rPr>
                <w:bCs/>
              </w:rPr>
              <w:t xml:space="preserve"> en Estados Unidos”, en </w:t>
            </w:r>
            <w:r w:rsidRPr="002C4005">
              <w:rPr>
                <w:bCs/>
                <w:i/>
              </w:rPr>
              <w:t>Anuario de la Facultad de Derecho de la Universidad Autónoma de Madrid</w:t>
            </w:r>
            <w:r w:rsidRPr="002C4005">
              <w:rPr>
                <w:bCs/>
              </w:rPr>
              <w:t xml:space="preserve">, vol. 16, 2012, </w:t>
            </w:r>
            <w:r w:rsidRPr="002C4005">
              <w:rPr>
                <w:bCs/>
                <w:i/>
              </w:rPr>
              <w:t xml:space="preserve">La protección de bienes jurídicos globales, </w:t>
            </w:r>
            <w:r w:rsidRPr="002C4005">
              <w:rPr>
                <w:bCs/>
              </w:rPr>
              <w:t>pp. 261-290.</w:t>
            </w:r>
          </w:p>
          <w:p w:rsidR="002C4005" w:rsidRPr="002C4005" w:rsidRDefault="002C4005" w:rsidP="002C4005">
            <w:pPr>
              <w:jc w:val="both"/>
              <w:rPr>
                <w:bCs/>
                <w:lang w:val="en-US"/>
              </w:rPr>
            </w:pPr>
            <w:r w:rsidRPr="002C4005">
              <w:rPr>
                <w:b/>
                <w:bCs/>
                <w:lang w:val="en-US"/>
              </w:rPr>
              <w:t>39.</w:t>
            </w:r>
            <w:r w:rsidRPr="002C4005">
              <w:rPr>
                <w:bCs/>
                <w:lang w:val="en-US"/>
              </w:rPr>
              <w:t xml:space="preserve"> “A Presumption of ECHR Compliance when Applying the European Civil Procedure Rules?</w:t>
            </w:r>
            <w:proofErr w:type="gramStart"/>
            <w:r w:rsidRPr="002C4005">
              <w:rPr>
                <w:bCs/>
                <w:lang w:val="en-US"/>
              </w:rPr>
              <w:t>”,</w:t>
            </w:r>
            <w:proofErr w:type="gramEnd"/>
            <w:r w:rsidRPr="002C4005">
              <w:rPr>
                <w:bCs/>
                <w:lang w:val="en-US"/>
              </w:rPr>
              <w:t xml:space="preserve"> en </w:t>
            </w:r>
            <w:r w:rsidRPr="002C4005">
              <w:rPr>
                <w:bCs/>
                <w:i/>
                <w:lang w:val="en-US"/>
              </w:rPr>
              <w:t>Conflict of Laws . net – News and Views in Private International Law</w:t>
            </w:r>
            <w:r w:rsidRPr="002C4005">
              <w:rPr>
                <w:bCs/>
                <w:lang w:val="en-US"/>
              </w:rPr>
              <w:t>, 8 de octubre de 2013.</w:t>
            </w:r>
          </w:p>
          <w:p w:rsidR="002C4005" w:rsidRPr="002C4005" w:rsidRDefault="00DA632F" w:rsidP="002C4005">
            <w:pPr>
              <w:ind w:left="567"/>
              <w:jc w:val="both"/>
              <w:rPr>
                <w:bCs/>
                <w:lang w:val="en-US"/>
              </w:rPr>
            </w:pPr>
            <w:hyperlink r:id="rId68" w:history="1">
              <w:r w:rsidR="002C4005" w:rsidRPr="002C4005">
                <w:rPr>
                  <w:rStyle w:val="Hipervnculo"/>
                  <w:bCs/>
                  <w:lang w:val="en-US"/>
                </w:rPr>
                <w:t>http://conflictoflaws.net/2013/gascon-on-povse-a-presumption-of-echr-compliance-when-applying-the-european-civil-procedure-rules/</w:t>
              </w:r>
            </w:hyperlink>
          </w:p>
          <w:p w:rsidR="002C4005" w:rsidRPr="002C4005" w:rsidRDefault="002C4005" w:rsidP="002C4005">
            <w:pPr>
              <w:jc w:val="both"/>
              <w:rPr>
                <w:lang w:val="en-US"/>
              </w:rPr>
            </w:pPr>
            <w:r w:rsidRPr="002C4005">
              <w:rPr>
                <w:b/>
                <w:bCs/>
                <w:lang w:val="en-US"/>
              </w:rPr>
              <w:t xml:space="preserve">40. </w:t>
            </w:r>
            <w:r w:rsidRPr="002C4005">
              <w:rPr>
                <w:bCs/>
                <w:lang w:val="en-US"/>
              </w:rPr>
              <w:t>“Specific problems of cross-border Consumer ADR: what solutions?”, en</w:t>
            </w:r>
            <w:r w:rsidRPr="002C4005">
              <w:rPr>
                <w:b/>
                <w:bCs/>
                <w:lang w:val="en-US"/>
              </w:rPr>
              <w:t xml:space="preserve"> </w:t>
            </w:r>
            <w:r w:rsidRPr="002C4005">
              <w:rPr>
                <w:i/>
                <w:lang w:val="en-US"/>
              </w:rPr>
              <w:t>GPR-Zeitschrift für Gemeinschaftsprivatrecht-European Community Private Law Review-Revue de droit privé communautaire</w:t>
            </w:r>
            <w:r w:rsidRPr="002C4005">
              <w:rPr>
                <w:lang w:val="en-US"/>
              </w:rPr>
              <w:t>, 2014, nº 4, pp. 197-208.</w:t>
            </w:r>
          </w:p>
          <w:p w:rsidR="002C4005" w:rsidRPr="002C4005" w:rsidRDefault="002C4005" w:rsidP="002C4005">
            <w:pPr>
              <w:jc w:val="both"/>
              <w:rPr>
                <w:bCs/>
              </w:rPr>
            </w:pPr>
            <w:r w:rsidRPr="002C4005">
              <w:rPr>
                <w:b/>
                <w:bCs/>
              </w:rPr>
              <w:t>41. “</w:t>
            </w:r>
            <w:r w:rsidRPr="002C4005">
              <w:rPr>
                <w:bCs/>
              </w:rPr>
              <w:t xml:space="preserve">El Derecho Procesal Civil Europeo </w:t>
            </w:r>
            <w:r w:rsidRPr="002C4005">
              <w:rPr>
                <w:bCs/>
                <w:i/>
              </w:rPr>
              <w:t xml:space="preserve">comparece </w:t>
            </w:r>
            <w:r w:rsidRPr="002C4005">
              <w:rPr>
                <w:bCs/>
              </w:rPr>
              <w:t xml:space="preserve">ante el Tribunal Europeo de Derechos Humanos: Reflexiones a partir de las resoluciones recaídas en los asuntos </w:t>
            </w:r>
            <w:r w:rsidRPr="002C4005">
              <w:rPr>
                <w:bCs/>
                <w:i/>
              </w:rPr>
              <w:t>Povse c. Austria</w:t>
            </w:r>
            <w:r w:rsidRPr="002C4005">
              <w:rPr>
                <w:bCs/>
              </w:rPr>
              <w:t xml:space="preserve"> y </w:t>
            </w:r>
            <w:r w:rsidRPr="002C4005">
              <w:rPr>
                <w:bCs/>
                <w:i/>
              </w:rPr>
              <w:t>Avotiņš c. Letonia</w:t>
            </w:r>
            <w:r w:rsidRPr="002C4005">
              <w:rPr>
                <w:bCs/>
              </w:rPr>
              <w:t xml:space="preserve">”, en </w:t>
            </w:r>
            <w:r w:rsidRPr="002C4005">
              <w:rPr>
                <w:bCs/>
                <w:i/>
              </w:rPr>
              <w:t>Cuadernos de Derecho Transnacional</w:t>
            </w:r>
            <w:r w:rsidRPr="002C4005">
              <w:rPr>
                <w:bCs/>
              </w:rPr>
              <w:t xml:space="preserve"> (Octubre 2014) Vol. 6, Nº 2, pp. 91-111.</w:t>
            </w:r>
          </w:p>
          <w:p w:rsidR="002C4005" w:rsidRPr="002C4005" w:rsidRDefault="00DA632F" w:rsidP="002C4005">
            <w:pPr>
              <w:ind w:left="1275" w:firstLine="141"/>
              <w:jc w:val="both"/>
              <w:rPr>
                <w:bCs/>
              </w:rPr>
            </w:pPr>
            <w:hyperlink r:id="rId69" w:history="1">
              <w:r w:rsidR="002C4005" w:rsidRPr="002C4005">
                <w:rPr>
                  <w:rStyle w:val="Hipervnculo"/>
                  <w:bCs/>
                </w:rPr>
                <w:t>http://e-revistas.uc3m.es/index.php/CDT/article/view/2262/1201</w:t>
              </w:r>
            </w:hyperlink>
          </w:p>
          <w:p w:rsidR="002C4005" w:rsidRPr="002C4005" w:rsidRDefault="002C4005" w:rsidP="002C4005">
            <w:pPr>
              <w:jc w:val="both"/>
              <w:rPr>
                <w:bCs/>
              </w:rPr>
            </w:pPr>
            <w:r w:rsidRPr="002C4005">
              <w:rPr>
                <w:b/>
                <w:bCs/>
              </w:rPr>
              <w:t xml:space="preserve">42. </w:t>
            </w:r>
            <w:r w:rsidRPr="002C4005">
              <w:rPr>
                <w:bCs/>
              </w:rPr>
              <w:t xml:space="preserve">“Metodologías para enseñar que ayudan a aprender. La perspectiva de los alumnos” (con I. Cubillo López, P. Peiteado Mariscal, E. Vallines García y M.L. Villamarín López), en </w:t>
            </w:r>
            <w:r w:rsidRPr="002C4005">
              <w:rPr>
                <w:bCs/>
                <w:i/>
              </w:rPr>
              <w:t>REDUCA (Derecho)</w:t>
            </w:r>
            <w:r w:rsidRPr="002C4005">
              <w:rPr>
                <w:bCs/>
              </w:rPr>
              <w:t>, Vol 5, No 1 (2014), Serie Derecho Procesal, pp. 399-451.</w:t>
            </w:r>
          </w:p>
          <w:p w:rsidR="002C4005" w:rsidRPr="002C4005" w:rsidRDefault="00DA632F" w:rsidP="002C4005">
            <w:pPr>
              <w:ind w:left="708"/>
              <w:jc w:val="both"/>
              <w:rPr>
                <w:bCs/>
              </w:rPr>
            </w:pPr>
            <w:hyperlink r:id="rId70" w:history="1">
              <w:r w:rsidR="002C4005" w:rsidRPr="002C4005">
                <w:rPr>
                  <w:rStyle w:val="Hipervnculo"/>
                  <w:bCs/>
                </w:rPr>
                <w:t>http://www.revistareduca.es/index.php/reduca-derecho/article/viewFile/1907/1918</w:t>
              </w:r>
            </w:hyperlink>
          </w:p>
          <w:p w:rsidR="002C4005" w:rsidRPr="002C4005" w:rsidRDefault="002C4005" w:rsidP="002C4005">
            <w:pPr>
              <w:jc w:val="both"/>
              <w:rPr>
                <w:bCs/>
                <w:i/>
              </w:rPr>
            </w:pPr>
            <w:r w:rsidRPr="002C4005">
              <w:rPr>
                <w:b/>
                <w:bCs/>
              </w:rPr>
              <w:t>43.</w:t>
            </w:r>
            <w:r w:rsidRPr="002C4005">
              <w:rPr>
                <w:bCs/>
              </w:rPr>
              <w:t xml:space="preserve"> “Traducción jurídica y sistemas procesales: algunas reflexiones acerca de las características de los procesos civiles en los sistemas de Derecho continental”, en </w:t>
            </w:r>
            <w:r w:rsidRPr="002C4005">
              <w:rPr>
                <w:bCs/>
                <w:i/>
              </w:rPr>
              <w:t>Seminarios Complutenses de Derecho Romano</w:t>
            </w:r>
            <w:r w:rsidRPr="002C4005">
              <w:rPr>
                <w:bCs/>
              </w:rPr>
              <w:t>, XXVIII, 2015 (En memoria de José María Coma Fort), pp. 417-434.</w:t>
            </w:r>
          </w:p>
          <w:p w:rsidR="002C4005" w:rsidRPr="002C4005" w:rsidRDefault="002C4005" w:rsidP="002C4005">
            <w:pPr>
              <w:jc w:val="both"/>
              <w:rPr>
                <w:bCs/>
              </w:rPr>
            </w:pPr>
            <w:r w:rsidRPr="002C4005">
              <w:rPr>
                <w:b/>
                <w:bCs/>
              </w:rPr>
              <w:t>44.</w:t>
            </w:r>
            <w:r w:rsidRPr="002C4005">
              <w:rPr>
                <w:bCs/>
              </w:rPr>
              <w:t xml:space="preserve"> “Reconocimiento y ejecución de resoluciones judiciales extranjeras en la Ley de cooperación jurídica internacional en materia civil”, en </w:t>
            </w:r>
            <w:r w:rsidRPr="002C4005">
              <w:rPr>
                <w:bCs/>
                <w:i/>
              </w:rPr>
              <w:t>Cuadernos de Derecho Transnacional</w:t>
            </w:r>
            <w:r w:rsidRPr="002C4005">
              <w:rPr>
                <w:bCs/>
              </w:rPr>
              <w:t xml:space="preserve"> (Octubre 2015) Vol. 7, Nº 2, pp. 158-187.</w:t>
            </w:r>
          </w:p>
          <w:p w:rsidR="002C4005" w:rsidRPr="002C4005" w:rsidRDefault="00DA632F" w:rsidP="002C4005">
            <w:pPr>
              <w:ind w:left="567" w:firstLine="141"/>
              <w:jc w:val="both"/>
              <w:rPr>
                <w:bCs/>
              </w:rPr>
            </w:pPr>
            <w:hyperlink r:id="rId71" w:history="1">
              <w:r w:rsidR="002C4005" w:rsidRPr="002C4005">
                <w:rPr>
                  <w:rStyle w:val="Hipervnculo"/>
                  <w:bCs/>
                </w:rPr>
                <w:t>http://e-revistas.uc3m.es/index.php/CDT/article/view/2782/1560</w:t>
              </w:r>
            </w:hyperlink>
          </w:p>
          <w:p w:rsidR="002C4005" w:rsidRPr="002C4005" w:rsidRDefault="002C4005" w:rsidP="002C4005">
            <w:pPr>
              <w:jc w:val="both"/>
              <w:rPr>
                <w:bCs/>
              </w:rPr>
            </w:pPr>
            <w:r w:rsidRPr="002C4005">
              <w:rPr>
                <w:b/>
                <w:bCs/>
              </w:rPr>
              <w:t>45.</w:t>
            </w:r>
            <w:r w:rsidRPr="002C4005">
              <w:rPr>
                <w:bCs/>
              </w:rPr>
              <w:t xml:space="preserve"> “La subasta judicial de bienes inmuebles con pago aplazado” (con Ignacio Díez-Picazo Giménez), </w:t>
            </w:r>
            <w:r w:rsidRPr="002C4005">
              <w:rPr>
                <w:bCs/>
                <w:i/>
              </w:rPr>
              <w:t>Revista Crítica de Derecho Inmobiliario</w:t>
            </w:r>
            <w:r w:rsidRPr="002C4005">
              <w:rPr>
                <w:bCs/>
              </w:rPr>
              <w:t>, núm. 751, año 91 (2015), pp. 2489-2514.</w:t>
            </w:r>
          </w:p>
          <w:p w:rsidR="002C4005" w:rsidRPr="002C4005" w:rsidRDefault="002C4005" w:rsidP="002C4005">
            <w:pPr>
              <w:jc w:val="both"/>
              <w:rPr>
                <w:bCs/>
              </w:rPr>
            </w:pPr>
            <w:r w:rsidRPr="002C4005">
              <w:rPr>
                <w:b/>
                <w:bCs/>
              </w:rPr>
              <w:t>46.</w:t>
            </w:r>
            <w:r w:rsidRPr="002C4005">
              <w:rPr>
                <w:bCs/>
              </w:rPr>
              <w:t xml:space="preserve"> “Las nuevas herramientas procesales para articular la política criminal de </w:t>
            </w:r>
            <w:r w:rsidRPr="002C4005">
              <w:rPr>
                <w:bCs/>
                <w:i/>
              </w:rPr>
              <w:t>decomiso total</w:t>
            </w:r>
            <w:r w:rsidRPr="002C4005">
              <w:rPr>
                <w:bCs/>
              </w:rPr>
              <w:t xml:space="preserve">: la intervención en el proceso penal de terceros afectados por el decomiso y el proceso para el decomiso autónomo de los bienes y productos del delito”, </w:t>
            </w:r>
            <w:r w:rsidRPr="002C4005">
              <w:rPr>
                <w:bCs/>
                <w:i/>
              </w:rPr>
              <w:t>Revista General de Derecho Procesal</w:t>
            </w:r>
            <w:r w:rsidRPr="002C4005">
              <w:rPr>
                <w:bCs/>
              </w:rPr>
              <w:t>, núm. 38, Enero (2016), pp. 1-71.</w:t>
            </w:r>
          </w:p>
          <w:p w:rsidR="002C4005" w:rsidRPr="002C4005" w:rsidRDefault="00DA632F" w:rsidP="002C4005">
            <w:pPr>
              <w:ind w:left="567"/>
              <w:jc w:val="both"/>
              <w:rPr>
                <w:bCs/>
              </w:rPr>
            </w:pPr>
            <w:hyperlink r:id="rId72" w:history="1">
              <w:r w:rsidR="002C4005" w:rsidRPr="002C4005">
                <w:rPr>
                  <w:rStyle w:val="Hipervnculo"/>
                  <w:bCs/>
                </w:rPr>
                <w:t>http://www.iustel.com/v2/revistas/detalle_revista.asp?id_noticia=416945</w:t>
              </w:r>
            </w:hyperlink>
          </w:p>
          <w:p w:rsidR="002C4005" w:rsidRPr="002C4005" w:rsidRDefault="002C4005" w:rsidP="002C4005">
            <w:pPr>
              <w:jc w:val="both"/>
              <w:rPr>
                <w:bCs/>
              </w:rPr>
            </w:pPr>
            <w:r w:rsidRPr="002C4005">
              <w:rPr>
                <w:b/>
                <w:bCs/>
              </w:rPr>
              <w:t xml:space="preserve">47. </w:t>
            </w:r>
            <w:r w:rsidRPr="002C4005">
              <w:rPr>
                <w:bCs/>
              </w:rPr>
              <w:t xml:space="preserve">“Aspectos procesales del artículo 5 bis LC: la comunicación de la existencia de negociaciones y su incidencia en la ejecución forzosa”, </w:t>
            </w:r>
            <w:r w:rsidRPr="002C4005">
              <w:rPr>
                <w:bCs/>
                <w:i/>
              </w:rPr>
              <w:t>Revista de Derecho Concursal y Paraconcursal</w:t>
            </w:r>
            <w:r w:rsidRPr="002C4005">
              <w:rPr>
                <w:bCs/>
              </w:rPr>
              <w:t>, Nº 24 (2016), pp. 83-98.</w:t>
            </w:r>
          </w:p>
          <w:p w:rsidR="002C4005" w:rsidRPr="002C4005" w:rsidRDefault="002C4005" w:rsidP="002C4005">
            <w:pPr>
              <w:jc w:val="both"/>
              <w:rPr>
                <w:lang w:val="de-DE"/>
              </w:rPr>
            </w:pPr>
            <w:r w:rsidRPr="002C4005">
              <w:rPr>
                <w:b/>
                <w:bCs/>
                <w:lang w:val="de-DE"/>
              </w:rPr>
              <w:t>48.</w:t>
            </w:r>
            <w:r w:rsidRPr="002C4005">
              <w:rPr>
                <w:bCs/>
                <w:lang w:val="de-DE"/>
              </w:rPr>
              <w:t xml:space="preserve"> “Das „EU Justice Scoreboard“ der Europäischen Kommission - Espagne”,</w:t>
            </w:r>
            <w:r w:rsidRPr="002C4005">
              <w:rPr>
                <w:i/>
                <w:lang w:val="de-DE"/>
              </w:rPr>
              <w:t xml:space="preserve"> GPR-Zeitschrift für das Privatrecht der Europäischen Union - European Union Private Law Review-Revue de droit privé de l’Union </w:t>
            </w:r>
            <w:r w:rsidRPr="002C4005">
              <w:rPr>
                <w:i/>
                <w:lang w:val="de-DE"/>
              </w:rPr>
              <w:lastRenderedPageBreak/>
              <w:t>européenne</w:t>
            </w:r>
            <w:r w:rsidRPr="002C4005">
              <w:rPr>
                <w:lang w:val="de-DE"/>
              </w:rPr>
              <w:t>, 2016, nº 3, pp. 114-115.</w:t>
            </w:r>
          </w:p>
          <w:p w:rsidR="002C4005" w:rsidRPr="002C4005" w:rsidRDefault="002C4005" w:rsidP="002C4005">
            <w:pPr>
              <w:jc w:val="both"/>
            </w:pPr>
            <w:r w:rsidRPr="002C4005">
              <w:rPr>
                <w:b/>
                <w:bCs/>
              </w:rPr>
              <w:t>49.</w:t>
            </w:r>
            <w:r w:rsidRPr="002C4005">
              <w:rPr>
                <w:bCs/>
              </w:rPr>
              <w:t xml:space="preserve"> </w:t>
            </w:r>
            <w:r w:rsidRPr="002C4005">
              <w:t xml:space="preserve">«Juez competente para tramitar la ejecución hipotecaria incoada con posterioridad al inicio del concurso y que se proyecta sobre bienes no afectos a la actividad profesional o empresarial», en </w:t>
            </w:r>
            <w:r w:rsidRPr="002C4005">
              <w:rPr>
                <w:i/>
              </w:rPr>
              <w:t>Revista de Derecho Concursal y Paraconcursal</w:t>
            </w:r>
            <w:r w:rsidRPr="002C4005">
              <w:t>, Nº 26 (2017), pp. 179-185.</w:t>
            </w:r>
          </w:p>
          <w:p w:rsidR="002C4005" w:rsidRPr="002C4005" w:rsidRDefault="002C4005" w:rsidP="002C4005">
            <w:pPr>
              <w:jc w:val="both"/>
            </w:pPr>
            <w:r w:rsidRPr="002C4005">
              <w:rPr>
                <w:b/>
                <w:bCs/>
              </w:rPr>
              <w:t>50.</w:t>
            </w:r>
            <w:r w:rsidRPr="002C4005">
              <w:rPr>
                <w:bCs/>
              </w:rPr>
              <w:t xml:space="preserve"> </w:t>
            </w:r>
            <w:r w:rsidRPr="002C4005">
              <w:t>«</w:t>
            </w:r>
            <w:r w:rsidRPr="002C4005">
              <w:rPr>
                <w:bCs/>
              </w:rPr>
              <w:t>Aspectos procesales de las acciones de daños derivados de infracciones de las normas sobre defensa de la competencia: apuntes a la luz de la directiva 2014/104 y de la propuesta de ley de transposición</w:t>
            </w:r>
            <w:r w:rsidRPr="002C4005">
              <w:t xml:space="preserve">», en </w:t>
            </w:r>
            <w:r w:rsidRPr="002C4005">
              <w:rPr>
                <w:i/>
              </w:rPr>
              <w:t>Cuadernos de Derecho Transnacional</w:t>
            </w:r>
            <w:r w:rsidRPr="002C4005">
              <w:t xml:space="preserve"> (Marzo 2017) Vol. 9, Nº 1, pp. 125-152.</w:t>
            </w:r>
          </w:p>
          <w:p w:rsidR="002C4005" w:rsidRPr="002C4005" w:rsidRDefault="00DA632F" w:rsidP="002C4005">
            <w:pPr>
              <w:ind w:left="567" w:firstLine="141"/>
              <w:jc w:val="both"/>
              <w:rPr>
                <w:bCs/>
              </w:rPr>
            </w:pPr>
            <w:hyperlink r:id="rId73" w:history="1">
              <w:r w:rsidR="002C4005" w:rsidRPr="002C4005">
                <w:rPr>
                  <w:rStyle w:val="Hipervnculo"/>
                  <w:bCs/>
                </w:rPr>
                <w:t>http://e-revistas.uc3m.es/index.php/CDT/article/view/3616/2184</w:t>
              </w:r>
            </w:hyperlink>
          </w:p>
          <w:p w:rsidR="002C4005" w:rsidRPr="002C4005" w:rsidRDefault="002C4005" w:rsidP="002C4005">
            <w:pPr>
              <w:jc w:val="both"/>
              <w:rPr>
                <w:bCs/>
              </w:rPr>
            </w:pPr>
            <w:r w:rsidRPr="002C4005">
              <w:rPr>
                <w:b/>
                <w:bCs/>
              </w:rPr>
              <w:t>51.</w:t>
            </w:r>
            <w:r w:rsidRPr="002C4005">
              <w:rPr>
                <w:bCs/>
              </w:rPr>
              <w:t xml:space="preserve"> «¿Exige el Derecho de la Unión Europea la revisión de las sentencias firmes dictadas al amparo de la doctrina jurisprudencial en materia de cláusulas suelo establecida con anterioridad a la sentencia del Tribunal de Justicia de 21 de diciembre de 2016? (A propósito del Auto del Tribunal Supremo de 4 de abril de 2017)», </w:t>
            </w:r>
            <w:r w:rsidRPr="002C4005">
              <w:rPr>
                <w:bCs/>
                <w:i/>
              </w:rPr>
              <w:t>La Ley Mercantil</w:t>
            </w:r>
            <w:r w:rsidRPr="002C4005">
              <w:rPr>
                <w:bCs/>
              </w:rPr>
              <w:t>, 2017, núm. 35 (abril), pp. 1-11.</w:t>
            </w:r>
          </w:p>
          <w:p w:rsidR="002C4005" w:rsidRPr="002C4005" w:rsidRDefault="002C4005" w:rsidP="002C4005">
            <w:pPr>
              <w:jc w:val="both"/>
            </w:pPr>
            <w:r w:rsidRPr="002C4005">
              <w:rPr>
                <w:b/>
                <w:bCs/>
              </w:rPr>
              <w:t>52.</w:t>
            </w:r>
            <w:r w:rsidRPr="002C4005">
              <w:rPr>
                <w:bCs/>
              </w:rPr>
              <w:t xml:space="preserve"> </w:t>
            </w:r>
            <w:r w:rsidRPr="002C4005">
              <w:t>«El acceso a las fuentes de prueba en los procesos civiles por daños derivados</w:t>
            </w:r>
            <w:r w:rsidRPr="002C4005">
              <w:rPr>
                <w:bCs/>
              </w:rPr>
              <w:t xml:space="preserve"> de infracciones de las normas sobre defensa de la competencia</w:t>
            </w:r>
            <w:r w:rsidRPr="002C4005">
              <w:t xml:space="preserve">», en </w:t>
            </w:r>
            <w:r w:rsidRPr="002C4005">
              <w:rPr>
                <w:i/>
              </w:rPr>
              <w:t>La Ley Mercantil</w:t>
            </w:r>
            <w:r w:rsidRPr="002C4005">
              <w:t>, 2017, núm. 38 (julio), pp. 1-18.</w:t>
            </w:r>
          </w:p>
          <w:p w:rsidR="002C4005" w:rsidRPr="002C4005" w:rsidRDefault="002C4005" w:rsidP="002C4005">
            <w:pPr>
              <w:jc w:val="both"/>
              <w:rPr>
                <w:lang w:val="de-DE"/>
              </w:rPr>
            </w:pPr>
            <w:r w:rsidRPr="002C4005">
              <w:rPr>
                <w:b/>
                <w:bCs/>
                <w:lang w:val="fr-FR"/>
              </w:rPr>
              <w:t>53.</w:t>
            </w:r>
            <w:r w:rsidRPr="002C4005">
              <w:rPr>
                <w:bCs/>
                <w:lang w:val="fr-FR"/>
              </w:rPr>
              <w:t xml:space="preserve"> «Des nouvelles utilités pour le droit comparé dans l’Union?» </w:t>
            </w:r>
            <w:r w:rsidRPr="002C4005">
              <w:rPr>
                <w:i/>
                <w:lang w:val="fr-FR"/>
              </w:rPr>
              <w:t xml:space="preserve"> </w:t>
            </w:r>
            <w:r w:rsidRPr="002C4005">
              <w:rPr>
                <w:i/>
                <w:lang w:val="de-DE"/>
              </w:rPr>
              <w:t>GPR-Zeitschrift für das Privatrecht der Europäischen Union - European Union Private Law Review-Revue de droit privé de l’Union européenne</w:t>
            </w:r>
            <w:r w:rsidRPr="002C4005">
              <w:rPr>
                <w:lang w:val="de-DE"/>
              </w:rPr>
              <w:t>, 2017, nº 6, pp. 284-285.</w:t>
            </w:r>
          </w:p>
          <w:p w:rsidR="002C4005" w:rsidRPr="002C4005" w:rsidRDefault="002C4005" w:rsidP="002C4005">
            <w:pPr>
              <w:jc w:val="both"/>
              <w:rPr>
                <w:lang w:val="en-GB"/>
              </w:rPr>
            </w:pPr>
            <w:r w:rsidRPr="002C4005">
              <w:rPr>
                <w:b/>
                <w:lang w:val="en-US"/>
              </w:rPr>
              <w:t>54.</w:t>
            </w:r>
            <w:r w:rsidRPr="002C4005">
              <w:rPr>
                <w:lang w:val="en-US"/>
              </w:rPr>
              <w:t xml:space="preserve"> «</w:t>
            </w:r>
            <w:r w:rsidRPr="002C4005">
              <w:rPr>
                <w:lang w:val="en-GB"/>
              </w:rPr>
              <w:t xml:space="preserve">Service of Proceedings on the Defendant as a Safeguard of Fairness in Civil Proceedings: in Search of Minimum Standards from EU Legislation and European Case-Law», </w:t>
            </w:r>
            <w:r w:rsidRPr="002C4005">
              <w:rPr>
                <w:i/>
                <w:lang w:val="en-GB"/>
              </w:rPr>
              <w:t>Journal of Private International Law</w:t>
            </w:r>
            <w:r w:rsidRPr="002C4005">
              <w:rPr>
                <w:lang w:val="en-GB"/>
              </w:rPr>
              <w:t>, 2017-3, pp. 475-518.</w:t>
            </w:r>
          </w:p>
          <w:p w:rsidR="002C4005" w:rsidRPr="002C4005" w:rsidRDefault="00DA632F" w:rsidP="002C4005">
            <w:pPr>
              <w:ind w:left="567" w:firstLine="141"/>
              <w:jc w:val="both"/>
              <w:rPr>
                <w:lang w:val="en-US"/>
              </w:rPr>
            </w:pPr>
            <w:hyperlink r:id="rId74" w:history="1">
              <w:r w:rsidR="002C4005" w:rsidRPr="002C4005">
                <w:rPr>
                  <w:rStyle w:val="Hipervnculo"/>
                  <w:lang w:val="en-US"/>
                </w:rPr>
                <w:t>http://www.tandfonline.com/eprint/DsKpt5HsgHMUjRq6Ftcq/full</w:t>
              </w:r>
            </w:hyperlink>
          </w:p>
          <w:p w:rsidR="002C4005" w:rsidRPr="002C4005" w:rsidRDefault="002C4005" w:rsidP="002C4005">
            <w:pPr>
              <w:jc w:val="both"/>
            </w:pPr>
            <w:r w:rsidRPr="002C4005">
              <w:rPr>
                <w:b/>
                <w:bCs/>
              </w:rPr>
              <w:t>55.</w:t>
            </w:r>
            <w:r w:rsidRPr="002C4005">
              <w:rPr>
                <w:bCs/>
              </w:rPr>
              <w:t xml:space="preserve"> «Litispendencia internacional y actuaciones previas al proceso [Consideraciones a propósito de la STJUE de 4 de mayo de 2017 (</w:t>
            </w:r>
            <w:r w:rsidRPr="002C4005">
              <w:rPr>
                <w:bCs/>
                <w:i/>
              </w:rPr>
              <w:t>HanseYachts</w:t>
            </w:r>
            <w:r w:rsidRPr="002C4005">
              <w:rPr>
                <w:bCs/>
              </w:rPr>
              <w:t>) y de la STJUE de 20 de diciembre de 2017 (</w:t>
            </w:r>
            <w:r w:rsidRPr="002C4005">
              <w:rPr>
                <w:bCs/>
                <w:i/>
              </w:rPr>
              <w:t>Schlömp</w:t>
            </w:r>
            <w:r w:rsidRPr="002C4005">
              <w:rPr>
                <w:bCs/>
              </w:rPr>
              <w:t xml:space="preserve">)]», en </w:t>
            </w:r>
            <w:r w:rsidRPr="002C4005">
              <w:rPr>
                <w:bCs/>
                <w:i/>
              </w:rPr>
              <w:t>Cuadernos de Derecho Transnacional</w:t>
            </w:r>
            <w:r w:rsidRPr="002C4005">
              <w:rPr>
                <w:bCs/>
              </w:rPr>
              <w:t xml:space="preserve"> </w:t>
            </w:r>
            <w:r w:rsidRPr="002C4005">
              <w:t>(Marzo 2018) Vol. 10, Nº 1, pp. 581-591.</w:t>
            </w:r>
          </w:p>
          <w:p w:rsidR="002C4005" w:rsidRPr="002C4005" w:rsidRDefault="00DA632F" w:rsidP="002C4005">
            <w:pPr>
              <w:ind w:left="567"/>
              <w:jc w:val="both"/>
              <w:rPr>
                <w:bCs/>
              </w:rPr>
            </w:pPr>
            <w:hyperlink r:id="rId75" w:history="1">
              <w:r w:rsidR="002C4005" w:rsidRPr="002C4005">
                <w:rPr>
                  <w:rStyle w:val="Hipervnculo"/>
                  <w:bCs/>
                </w:rPr>
                <w:t>https://e-revistas.uc3m.es/index.php/CDT/article/view/4139/2668</w:t>
              </w:r>
            </w:hyperlink>
          </w:p>
          <w:p w:rsidR="002C4005" w:rsidRPr="002C4005" w:rsidRDefault="002C4005" w:rsidP="002C4005">
            <w:pPr>
              <w:jc w:val="both"/>
              <w:rPr>
                <w:bCs/>
              </w:rPr>
            </w:pPr>
            <w:r w:rsidRPr="002C4005">
              <w:rPr>
                <w:b/>
                <w:bCs/>
              </w:rPr>
              <w:t>56.</w:t>
            </w:r>
            <w:r w:rsidRPr="002C4005">
              <w:rPr>
                <w:bCs/>
              </w:rPr>
              <w:t xml:space="preserve"> «¿Por qué se conforman los inocentes?» (con Juan Antonio Lascuraín Sánchez) </w:t>
            </w:r>
            <w:r w:rsidRPr="002C4005">
              <w:rPr>
                <w:bCs/>
                <w:i/>
              </w:rPr>
              <w:t>InDret – Revista para el Análisis del Derecho,</w:t>
            </w:r>
            <w:r w:rsidRPr="002C4005">
              <w:rPr>
                <w:bCs/>
              </w:rPr>
              <w:t xml:space="preserve"> 3/2018, pp. 1-28 (julio 2018).</w:t>
            </w:r>
          </w:p>
          <w:p w:rsidR="001D7F79" w:rsidRPr="002C4005" w:rsidRDefault="00DA632F" w:rsidP="002C4005">
            <w:hyperlink r:id="rId76" w:history="1">
              <w:r w:rsidR="002C4005" w:rsidRPr="002C4005">
                <w:rPr>
                  <w:rStyle w:val="Hipervnculo"/>
                  <w:bCs/>
                </w:rPr>
                <w:t>http://www.indret.com/pdf/1400.pdf</w:t>
              </w:r>
            </w:hyperlink>
          </w:p>
        </w:tc>
      </w:tr>
      <w:tr w:rsidR="001D7F79" w:rsidTr="001D7F79">
        <w:tc>
          <w:tcPr>
            <w:tcW w:w="1560" w:type="dxa"/>
          </w:tcPr>
          <w:p w:rsidR="001D7F79" w:rsidRDefault="001D7F79" w:rsidP="00C875F1">
            <w:pPr>
              <w:rPr>
                <w:u w:val="single"/>
              </w:rPr>
            </w:pPr>
            <w:r>
              <w:rPr>
                <w:u w:val="single"/>
              </w:rPr>
              <w:lastRenderedPageBreak/>
              <w:t>Experiencia Profesional</w:t>
            </w: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Pr="003A369F" w:rsidRDefault="001D7F79" w:rsidP="00C875F1">
            <w:pPr>
              <w:rPr>
                <w:u w:val="single"/>
              </w:rPr>
            </w:pPr>
          </w:p>
        </w:tc>
        <w:tc>
          <w:tcPr>
            <w:tcW w:w="6934" w:type="dxa"/>
            <w:gridSpan w:val="2"/>
          </w:tcPr>
          <w:p w:rsidR="001D7F79" w:rsidRDefault="00D74ECA" w:rsidP="00C875F1">
            <w:r>
              <w:t xml:space="preserve">Consultor académico en Herbert Smith Freehills </w:t>
            </w:r>
            <w:r w:rsidR="0080529C">
              <w:t xml:space="preserve">Spain </w:t>
            </w:r>
            <w:r>
              <w:t>LLP (desde septiembre de 2015)</w:t>
            </w:r>
          </w:p>
        </w:tc>
      </w:tr>
    </w:tbl>
    <w:p w:rsidR="00EF2C9D" w:rsidRDefault="00EF2C9D"/>
    <w:sectPr w:rsidR="00EF2C9D" w:rsidSect="001D7F79">
      <w:headerReference w:type="even" r:id="rId77"/>
      <w:headerReference w:type="default" r:id="rId78"/>
      <w:footerReference w:type="even" r:id="rId79"/>
      <w:footerReference w:type="default" r:id="rId80"/>
      <w:headerReference w:type="first" r:id="rId81"/>
      <w:footerReference w:type="first" r:id="rId82"/>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88" w:rsidRDefault="009B0988" w:rsidP="001D7F79">
      <w:pPr>
        <w:spacing w:after="0" w:line="240" w:lineRule="auto"/>
      </w:pPr>
      <w:r>
        <w:separator/>
      </w:r>
    </w:p>
  </w:endnote>
  <w:endnote w:type="continuationSeparator" w:id="0">
    <w:p w:rsidR="009B0988" w:rsidRDefault="009B0988"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88" w:rsidRDefault="009B0988" w:rsidP="001D7F79">
      <w:pPr>
        <w:spacing w:after="0" w:line="240" w:lineRule="auto"/>
      </w:pPr>
      <w:r>
        <w:separator/>
      </w:r>
    </w:p>
  </w:footnote>
  <w:footnote w:type="continuationSeparator" w:id="0">
    <w:p w:rsidR="009B0988" w:rsidRDefault="009B0988"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C1074"/>
    <w:rsid w:val="00111DFA"/>
    <w:rsid w:val="001139AD"/>
    <w:rsid w:val="0012179E"/>
    <w:rsid w:val="00126A29"/>
    <w:rsid w:val="00191B18"/>
    <w:rsid w:val="001B272D"/>
    <w:rsid w:val="001D5804"/>
    <w:rsid w:val="001D7F79"/>
    <w:rsid w:val="002726C7"/>
    <w:rsid w:val="002C4005"/>
    <w:rsid w:val="002E0289"/>
    <w:rsid w:val="003A369F"/>
    <w:rsid w:val="004D76B6"/>
    <w:rsid w:val="00506DA3"/>
    <w:rsid w:val="0055671E"/>
    <w:rsid w:val="005B38F9"/>
    <w:rsid w:val="006A0346"/>
    <w:rsid w:val="006E5F82"/>
    <w:rsid w:val="0072020E"/>
    <w:rsid w:val="007579F8"/>
    <w:rsid w:val="00760D07"/>
    <w:rsid w:val="00780D55"/>
    <w:rsid w:val="0080529C"/>
    <w:rsid w:val="00863858"/>
    <w:rsid w:val="00905815"/>
    <w:rsid w:val="00974CD4"/>
    <w:rsid w:val="00990AA2"/>
    <w:rsid w:val="009B0988"/>
    <w:rsid w:val="00AA6974"/>
    <w:rsid w:val="00B32F6A"/>
    <w:rsid w:val="00C741AE"/>
    <w:rsid w:val="00CC3283"/>
    <w:rsid w:val="00D74ECA"/>
    <w:rsid w:val="00DA632F"/>
    <w:rsid w:val="00E12336"/>
    <w:rsid w:val="00E4056B"/>
    <w:rsid w:val="00EF2C9D"/>
    <w:rsid w:val="00EF75EC"/>
    <w:rsid w:val="00F12F70"/>
    <w:rsid w:val="00F249AD"/>
    <w:rsid w:val="00F36336"/>
    <w:rsid w:val="00F46039"/>
    <w:rsid w:val="00F77EB7"/>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character" w:styleId="Hipervnculo">
    <w:name w:val="Hyperlink"/>
    <w:rsid w:val="0080529C"/>
    <w:rPr>
      <w:color w:val="0000FF"/>
      <w:u w:val="single"/>
    </w:rPr>
  </w:style>
  <w:style w:type="paragraph" w:customStyle="1" w:styleId="Textoindependiente21">
    <w:name w:val="Texto independiente 21"/>
    <w:basedOn w:val="Normal"/>
    <w:rsid w:val="002C4005"/>
    <w:pPr>
      <w:overflowPunct w:val="0"/>
      <w:autoSpaceDE w:val="0"/>
      <w:autoSpaceDN w:val="0"/>
      <w:adjustRightInd w:val="0"/>
      <w:spacing w:after="0" w:line="240" w:lineRule="auto"/>
      <w:ind w:left="567"/>
      <w:jc w:val="both"/>
      <w:textAlignment w:val="baseline"/>
    </w:pPr>
    <w:rPr>
      <w:rFonts w:ascii="CG Times" w:eastAsia="Times New Roman" w:hAnsi="CG Times" w:cs="Times New Roman"/>
      <w:sz w:val="26"/>
      <w:szCs w:val="20"/>
      <w:lang w:val="es-ES_tradnl" w:eastAsia="es-ES"/>
    </w:rPr>
  </w:style>
  <w:style w:type="character" w:styleId="nfasis">
    <w:name w:val="Emphasis"/>
    <w:qFormat/>
    <w:rsid w:val="002C40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character" w:styleId="Hipervnculo">
    <w:name w:val="Hyperlink"/>
    <w:rsid w:val="0080529C"/>
    <w:rPr>
      <w:color w:val="0000FF"/>
      <w:u w:val="single"/>
    </w:rPr>
  </w:style>
  <w:style w:type="paragraph" w:customStyle="1" w:styleId="Textoindependiente21">
    <w:name w:val="Texto independiente 21"/>
    <w:basedOn w:val="Normal"/>
    <w:rsid w:val="002C4005"/>
    <w:pPr>
      <w:overflowPunct w:val="0"/>
      <w:autoSpaceDE w:val="0"/>
      <w:autoSpaceDN w:val="0"/>
      <w:adjustRightInd w:val="0"/>
      <w:spacing w:after="0" w:line="240" w:lineRule="auto"/>
      <w:ind w:left="567"/>
      <w:jc w:val="both"/>
      <w:textAlignment w:val="baseline"/>
    </w:pPr>
    <w:rPr>
      <w:rFonts w:ascii="CG Times" w:eastAsia="Times New Roman" w:hAnsi="CG Times" w:cs="Times New Roman"/>
      <w:sz w:val="26"/>
      <w:szCs w:val="20"/>
      <w:lang w:val="es-ES_tradnl" w:eastAsia="es-ES"/>
    </w:rPr>
  </w:style>
  <w:style w:type="character" w:styleId="nfasis">
    <w:name w:val="Emphasis"/>
    <w:qFormat/>
    <w:rsid w:val="002C4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rints.ucm.es/34947/" TargetMode="External"/><Relationship Id="rId18" Type="http://schemas.openxmlformats.org/officeDocument/2006/relationships/hyperlink" Target="http://eprints.ucm.es/26663/" TargetMode="External"/><Relationship Id="rId26" Type="http://schemas.openxmlformats.org/officeDocument/2006/relationships/hyperlink" Target="http://www.boe.es/publicaciones/comentarios_sentencias_unificacion_doctrina_civil_y_mercantil/abrir_pdf.php?id=COM-D-2013-15" TargetMode="External"/><Relationship Id="rId39" Type="http://schemas.openxmlformats.org/officeDocument/2006/relationships/hyperlink" Target="http://eprints.ucm.es/26649/" TargetMode="External"/><Relationship Id="rId21" Type="http://schemas.openxmlformats.org/officeDocument/2006/relationships/hyperlink" Target="http://eprints.ucm.es/26652/" TargetMode="External"/><Relationship Id="rId34" Type="http://schemas.openxmlformats.org/officeDocument/2006/relationships/hyperlink" Target="http://eprints.ucm.es/15918/" TargetMode="External"/><Relationship Id="rId42" Type="http://schemas.openxmlformats.org/officeDocument/2006/relationships/hyperlink" Target="http://panjuris.univ-paris1.fr/pdf/texteINCHAUSTI.pdf" TargetMode="External"/><Relationship Id="rId47" Type="http://schemas.openxmlformats.org/officeDocument/2006/relationships/hyperlink" Target="http://eprints.ucm.es/26548/" TargetMode="External"/><Relationship Id="rId50" Type="http://schemas.openxmlformats.org/officeDocument/2006/relationships/hyperlink" Target="http://eprints.ucm.es/26608/" TargetMode="External"/><Relationship Id="rId55" Type="http://schemas.openxmlformats.org/officeDocument/2006/relationships/hyperlink" Target="http://eprints.ucm.es/26700/" TargetMode="External"/><Relationship Id="rId63" Type="http://schemas.openxmlformats.org/officeDocument/2006/relationships/hyperlink" Target="http://eprints.ucm.es/26599/" TargetMode="External"/><Relationship Id="rId68" Type="http://schemas.openxmlformats.org/officeDocument/2006/relationships/hyperlink" Target="http://conflictoflaws.net/2013/gascon-on-povse-a-presumption-of-echr-compliance-when-applying-the-european-civil-procedure-rules/" TargetMode="External"/><Relationship Id="rId76" Type="http://schemas.openxmlformats.org/officeDocument/2006/relationships/hyperlink" Target="http://www.indret.com/pdf/1400.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revistas.uc3m.es/index.php/CDT/article/view/2782/1560" TargetMode="External"/><Relationship Id="rId2" Type="http://schemas.openxmlformats.org/officeDocument/2006/relationships/styles" Target="styles.xml"/><Relationship Id="rId16" Type="http://schemas.openxmlformats.org/officeDocument/2006/relationships/hyperlink" Target="http://eprints.ucm.es/26661/" TargetMode="External"/><Relationship Id="rId29" Type="http://schemas.openxmlformats.org/officeDocument/2006/relationships/hyperlink" Target="http://eprints.ucm.es/26398/" TargetMode="External"/><Relationship Id="rId11" Type="http://schemas.openxmlformats.org/officeDocument/2006/relationships/hyperlink" Target="http://eprints.ucm.es/34946/" TargetMode="External"/><Relationship Id="rId24" Type="http://schemas.openxmlformats.org/officeDocument/2006/relationships/hyperlink" Target="http://eprints.ucm.es/34950/" TargetMode="External"/><Relationship Id="rId32" Type="http://schemas.openxmlformats.org/officeDocument/2006/relationships/hyperlink" Target="http://eprints.ucm.es/15942/" TargetMode="External"/><Relationship Id="rId37" Type="http://schemas.openxmlformats.org/officeDocument/2006/relationships/hyperlink" Target="http://eprints.ucm.es/26538/" TargetMode="External"/><Relationship Id="rId40" Type="http://schemas.openxmlformats.org/officeDocument/2006/relationships/hyperlink" Target="http://eprints.ucm.es/15891/" TargetMode="External"/><Relationship Id="rId45" Type="http://schemas.openxmlformats.org/officeDocument/2006/relationships/hyperlink" Target="http://eprints.ucm.es/23857/" TargetMode="External"/><Relationship Id="rId53" Type="http://schemas.openxmlformats.org/officeDocument/2006/relationships/hyperlink" Target="http://www.dike.fr/IMG/pdf/Procedure_civile_espagnole-F._Gascon.pdf" TargetMode="External"/><Relationship Id="rId58" Type="http://schemas.openxmlformats.org/officeDocument/2006/relationships/hyperlink" Target="http://eprints.ucm.es/26456/" TargetMode="External"/><Relationship Id="rId66" Type="http://schemas.openxmlformats.org/officeDocument/2006/relationships/hyperlink" Target="http://www.cej-mjusticia.es/cej_dode/flash/ebook/cejebook.jsp" TargetMode="External"/><Relationship Id="rId74" Type="http://schemas.openxmlformats.org/officeDocument/2006/relationships/hyperlink" Target="http://www.tandfonline.com/eprint/DsKpt5HsgHMUjRq6Ftcq/ful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eprints.ucm.es/26664/" TargetMode="External"/><Relationship Id="rId82" Type="http://schemas.openxmlformats.org/officeDocument/2006/relationships/footer" Target="footer3.xml"/><Relationship Id="rId10" Type="http://schemas.openxmlformats.org/officeDocument/2006/relationships/hyperlink" Target="https://www.europeanlawinstitute.eu/fileadmin/user_upload/p_eli/Publications/S-5-2014_Statement_on_Collective_Redress_and_Competition_Damages_Claims.pdf" TargetMode="External"/><Relationship Id="rId19" Type="http://schemas.openxmlformats.org/officeDocument/2006/relationships/hyperlink" Target="http://eprints.ucm.es/26536/" TargetMode="External"/><Relationship Id="rId31" Type="http://schemas.openxmlformats.org/officeDocument/2006/relationships/hyperlink" Target="http://eprints.ucm.es/23853/" TargetMode="External"/><Relationship Id="rId44" Type="http://schemas.openxmlformats.org/officeDocument/2006/relationships/hyperlink" Target="http://eprints.ucm.es/15890/" TargetMode="External"/><Relationship Id="rId52" Type="http://schemas.openxmlformats.org/officeDocument/2006/relationships/hyperlink" Target="http://www.dike.fr" TargetMode="External"/><Relationship Id="rId60" Type="http://schemas.openxmlformats.org/officeDocument/2006/relationships/hyperlink" Target="http://eprints.ucm.es/26600/" TargetMode="External"/><Relationship Id="rId65" Type="http://schemas.openxmlformats.org/officeDocument/2006/relationships/hyperlink" Target="http://eprints.ucm.es/26598/" TargetMode="External"/><Relationship Id="rId73" Type="http://schemas.openxmlformats.org/officeDocument/2006/relationships/hyperlink" Target="http://e-revistas.uc3m.es/index.php/CDT/article/view/3616/2184"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fms.pt/upload/docs/o-segredo-de-justica_YzcIfM_01k-lRhY6A-I56A.pdf" TargetMode="External"/><Relationship Id="rId14" Type="http://schemas.openxmlformats.org/officeDocument/2006/relationships/hyperlink" Target="http://eprints.ucm.es/34948/" TargetMode="External"/><Relationship Id="rId22" Type="http://schemas.openxmlformats.org/officeDocument/2006/relationships/hyperlink" Target="http://eprints.ucm.es/23858/" TargetMode="External"/><Relationship Id="rId27" Type="http://schemas.openxmlformats.org/officeDocument/2006/relationships/hyperlink" Target="https://publications.europa.eu/en/publication-detail/-/publication/531ef49a-9768-11e7-b92d-01aa75ed71a1/language-en" TargetMode="External"/><Relationship Id="rId30" Type="http://schemas.openxmlformats.org/officeDocument/2006/relationships/hyperlink" Target="http://eprints.ucm.es/15944/" TargetMode="External"/><Relationship Id="rId35" Type="http://schemas.openxmlformats.org/officeDocument/2006/relationships/hyperlink" Target="http://eprints.ucm.es/23855/" TargetMode="External"/><Relationship Id="rId43" Type="http://schemas.openxmlformats.org/officeDocument/2006/relationships/hyperlink" Target="http://eprints.ucm.es/23856/" TargetMode="External"/><Relationship Id="rId48" Type="http://schemas.openxmlformats.org/officeDocument/2006/relationships/hyperlink" Target="http://eprints.ucm.es/26609/" TargetMode="External"/><Relationship Id="rId56" Type="http://schemas.openxmlformats.org/officeDocument/2006/relationships/hyperlink" Target="http://eprints.ucm.es/26539/" TargetMode="External"/><Relationship Id="rId64" Type="http://schemas.openxmlformats.org/officeDocument/2006/relationships/hyperlink" Target="http://eprints.ucm.es/26540/" TargetMode="External"/><Relationship Id="rId69" Type="http://schemas.openxmlformats.org/officeDocument/2006/relationships/hyperlink" Target="http://e-revistas.uc3m.es/index.php/CDT/article/view/2262/1201" TargetMode="External"/><Relationship Id="rId77" Type="http://schemas.openxmlformats.org/officeDocument/2006/relationships/header" Target="header1.xml"/><Relationship Id="rId8" Type="http://schemas.openxmlformats.org/officeDocument/2006/relationships/hyperlink" Target="https://publications.europa.eu/en/publication-detail/-/publication/531ef49a-9768-11e7-b92d-01aa75ed71a1/language-en" TargetMode="External"/><Relationship Id="rId51" Type="http://schemas.openxmlformats.org/officeDocument/2006/relationships/hyperlink" Target="http://eprints.ucm.es/26611/" TargetMode="External"/><Relationship Id="rId72" Type="http://schemas.openxmlformats.org/officeDocument/2006/relationships/hyperlink" Target="http://www.iustel.com/v2/revistas/detalle_revista.asp?id_noticia=416945" TargetMode="External"/><Relationship Id="rId80"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eprints.ucm.es/34946/" TargetMode="External"/><Relationship Id="rId17" Type="http://schemas.openxmlformats.org/officeDocument/2006/relationships/hyperlink" Target="http://eprints.ucm.es/26660/" TargetMode="External"/><Relationship Id="rId25" Type="http://schemas.openxmlformats.org/officeDocument/2006/relationships/hyperlink" Target="http://eprints.ucm.es/26540/" TargetMode="External"/><Relationship Id="rId33" Type="http://schemas.openxmlformats.org/officeDocument/2006/relationships/hyperlink" Target="http://eprints.ucm.es/15945/" TargetMode="External"/><Relationship Id="rId38" Type="http://schemas.openxmlformats.org/officeDocument/2006/relationships/hyperlink" Target="http://eprints.ucm.es/15916/" TargetMode="External"/><Relationship Id="rId46" Type="http://schemas.openxmlformats.org/officeDocument/2006/relationships/hyperlink" Target="http://eprints.ucm.es/26537/" TargetMode="External"/><Relationship Id="rId59" Type="http://schemas.openxmlformats.org/officeDocument/2006/relationships/hyperlink" Target="http://eprints.ucm.es/26604/" TargetMode="External"/><Relationship Id="rId67" Type="http://schemas.openxmlformats.org/officeDocument/2006/relationships/hyperlink" Target="http://eprints.ucm.es/26549/" TargetMode="External"/><Relationship Id="rId20" Type="http://schemas.openxmlformats.org/officeDocument/2006/relationships/hyperlink" Target="http://eprints.ucm.es/26650/" TargetMode="External"/><Relationship Id="rId41" Type="http://schemas.openxmlformats.org/officeDocument/2006/relationships/hyperlink" Target="http://eprints.ucm.es/26535/" TargetMode="External"/><Relationship Id="rId54" Type="http://schemas.openxmlformats.org/officeDocument/2006/relationships/hyperlink" Target="http://eprints.ucm.es/26602/" TargetMode="External"/><Relationship Id="rId62" Type="http://schemas.openxmlformats.org/officeDocument/2006/relationships/hyperlink" Target="http://eprints.ucm.es/26603/" TargetMode="External"/><Relationship Id="rId70" Type="http://schemas.openxmlformats.org/officeDocument/2006/relationships/hyperlink" Target="http://www.revistareduca.es/index.php/reduca-derecho/article/viewFile/1907/1918" TargetMode="External"/><Relationship Id="rId75" Type="http://schemas.openxmlformats.org/officeDocument/2006/relationships/hyperlink" Target="https://e-revistas.uc3m.es/index.php/CDT/article/view/4139/2668"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prints.ucm.es/34949/" TargetMode="External"/><Relationship Id="rId23" Type="http://schemas.openxmlformats.org/officeDocument/2006/relationships/hyperlink" Target="http://www.juridicas.unam.mx/sisjur/penal/pdf/11-510s.pdf" TargetMode="External"/><Relationship Id="rId28" Type="http://schemas.openxmlformats.org/officeDocument/2006/relationships/hyperlink" Target="http://eprints.ucm.es/23852/" TargetMode="External"/><Relationship Id="rId36" Type="http://schemas.openxmlformats.org/officeDocument/2006/relationships/hyperlink" Target="http://eprints.ucm.es/15943/" TargetMode="External"/><Relationship Id="rId49" Type="http://schemas.openxmlformats.org/officeDocument/2006/relationships/hyperlink" Target="http://eprints.ucm.es/15941/" TargetMode="External"/><Relationship Id="rId57" Type="http://schemas.openxmlformats.org/officeDocument/2006/relationships/hyperlink" Target="http://eprints.ucm.es/264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0EAE-5117-4D1B-9474-503A09F3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8519</Words>
  <Characters>46856</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Alicia</cp:lastModifiedBy>
  <cp:revision>3</cp:revision>
  <dcterms:created xsi:type="dcterms:W3CDTF">2019-04-30T07:36:00Z</dcterms:created>
  <dcterms:modified xsi:type="dcterms:W3CDTF">2019-05-06T19:32:00Z</dcterms:modified>
</cp:coreProperties>
</file>